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49C3" w14:textId="77777777" w:rsidR="009C0F52" w:rsidRDefault="009C0F52" w:rsidP="001C5A79">
      <w:pPr>
        <w:tabs>
          <w:tab w:val="left" w:pos="3165"/>
        </w:tabs>
        <w:rPr>
          <w:rFonts w:ascii="Calibri" w:hAnsi="Calibri"/>
          <w:sz w:val="22"/>
          <w:szCs w:val="22"/>
        </w:rPr>
      </w:pPr>
      <w:r>
        <w:rPr>
          <w:rFonts w:ascii="Calibri" w:hAnsi="Calibri"/>
          <w:sz w:val="22"/>
          <w:szCs w:val="22"/>
        </w:rPr>
        <w:tab/>
      </w:r>
    </w:p>
    <w:p w14:paraId="4BB696A1" w14:textId="77777777" w:rsidR="009C0F52" w:rsidRDefault="009C0F52" w:rsidP="008D2AD7">
      <w:pPr>
        <w:rPr>
          <w:rFonts w:ascii="Calibri" w:hAnsi="Calibri"/>
          <w:sz w:val="22"/>
          <w:szCs w:val="22"/>
        </w:rPr>
      </w:pPr>
    </w:p>
    <w:p w14:paraId="36BD81B2" w14:textId="77777777" w:rsidR="009C0F52" w:rsidRDefault="009C0F52" w:rsidP="008D2AD7">
      <w:pPr>
        <w:rPr>
          <w:rFonts w:ascii="Calibri" w:hAnsi="Calibri"/>
          <w:sz w:val="22"/>
          <w:szCs w:val="22"/>
        </w:rPr>
      </w:pPr>
      <w:r w:rsidRPr="0022232D">
        <w:rPr>
          <w:rFonts w:ascii="Calibri" w:hAnsi="Calibri"/>
          <w:sz w:val="22"/>
          <w:szCs w:val="22"/>
        </w:rPr>
        <w:t>TO:</w:t>
      </w:r>
      <w:r w:rsidRPr="0022232D">
        <w:rPr>
          <w:rFonts w:ascii="Calibri" w:hAnsi="Calibri"/>
          <w:sz w:val="22"/>
          <w:szCs w:val="22"/>
        </w:rPr>
        <w:tab/>
      </w:r>
      <w:r w:rsidRPr="0022232D">
        <w:rPr>
          <w:rFonts w:ascii="Calibri" w:hAnsi="Calibri"/>
          <w:sz w:val="22"/>
          <w:szCs w:val="22"/>
        </w:rPr>
        <w:tab/>
      </w:r>
      <w:r w:rsidRPr="00845BAB">
        <w:rPr>
          <w:rFonts w:ascii="Calibri" w:hAnsi="Calibri"/>
          <w:noProof/>
          <w:sz w:val="22"/>
          <w:szCs w:val="22"/>
        </w:rPr>
        <w:t>Lorraine Earnest</w:t>
      </w:r>
      <w:r>
        <w:rPr>
          <w:rFonts w:ascii="Calibri" w:hAnsi="Calibri"/>
          <w:sz w:val="22"/>
          <w:szCs w:val="22"/>
        </w:rPr>
        <w:t>, Treasurer</w:t>
      </w:r>
    </w:p>
    <w:p w14:paraId="1F255006" w14:textId="77777777" w:rsidR="009C0F52" w:rsidRDefault="009C0F52" w:rsidP="00E741EB">
      <w:pPr>
        <w:ind w:left="720" w:firstLine="720"/>
        <w:rPr>
          <w:rFonts w:asciiTheme="minorHAnsi" w:hAnsiTheme="minorHAnsi"/>
          <w:sz w:val="22"/>
          <w:szCs w:val="22"/>
        </w:rPr>
      </w:pPr>
      <w:r w:rsidRPr="00845BAB">
        <w:rPr>
          <w:rFonts w:asciiTheme="minorHAnsi" w:hAnsiTheme="minorHAnsi"/>
          <w:noProof/>
          <w:sz w:val="22"/>
          <w:szCs w:val="22"/>
        </w:rPr>
        <w:t>Mid-Ohio ESC</w:t>
      </w:r>
      <w:r>
        <w:rPr>
          <w:rFonts w:asciiTheme="minorHAnsi" w:hAnsiTheme="minorHAnsi"/>
          <w:sz w:val="22"/>
          <w:szCs w:val="22"/>
        </w:rPr>
        <w:t xml:space="preserve">- </w:t>
      </w:r>
      <w:r>
        <w:rPr>
          <w:rFonts w:asciiTheme="minorHAnsi" w:hAnsiTheme="minorHAnsi"/>
          <w:noProof/>
          <w:sz w:val="22"/>
          <w:szCs w:val="22"/>
        </w:rPr>
        <w:t xml:space="preserve">IRN </w:t>
      </w:r>
      <w:r w:rsidRPr="00845BAB">
        <w:rPr>
          <w:rFonts w:asciiTheme="minorHAnsi" w:hAnsiTheme="minorHAnsi"/>
          <w:noProof/>
          <w:sz w:val="22"/>
          <w:szCs w:val="22"/>
        </w:rPr>
        <w:t>123521</w:t>
      </w:r>
      <w:r>
        <w:rPr>
          <w:rFonts w:asciiTheme="minorHAnsi" w:hAnsiTheme="minorHAnsi"/>
          <w:sz w:val="22"/>
          <w:szCs w:val="22"/>
        </w:rPr>
        <w:t xml:space="preserve"> </w:t>
      </w:r>
    </w:p>
    <w:p w14:paraId="757BBF28" w14:textId="77777777" w:rsidR="009C0F52" w:rsidRDefault="009C0F52" w:rsidP="00E741EB">
      <w:pPr>
        <w:ind w:left="720" w:firstLine="720"/>
        <w:rPr>
          <w:rFonts w:asciiTheme="minorHAnsi" w:hAnsiTheme="minorHAnsi" w:cs="Arial"/>
          <w:noProof/>
          <w:color w:val="000000"/>
          <w:sz w:val="22"/>
          <w:szCs w:val="22"/>
        </w:rPr>
      </w:pPr>
      <w:r>
        <w:rPr>
          <w:rFonts w:asciiTheme="minorHAnsi" w:hAnsiTheme="minorHAnsi" w:cs="Arial"/>
          <w:color w:val="000000"/>
          <w:sz w:val="22"/>
          <w:szCs w:val="22"/>
        </w:rPr>
        <w:t xml:space="preserve">Treasurer E-Mail: </w:t>
      </w:r>
      <w:r w:rsidRPr="00845BAB">
        <w:rPr>
          <w:rFonts w:asciiTheme="minorHAnsi" w:hAnsiTheme="minorHAnsi" w:cs="Arial"/>
          <w:noProof/>
          <w:color w:val="000000"/>
          <w:sz w:val="22"/>
          <w:szCs w:val="22"/>
        </w:rPr>
        <w:t>earnest.lorraine@moesc.net</w:t>
      </w:r>
    </w:p>
    <w:p w14:paraId="27615E97" w14:textId="77777777" w:rsidR="009C0F52" w:rsidRPr="00186A61" w:rsidRDefault="009C0F52" w:rsidP="00E741EB">
      <w:pPr>
        <w:ind w:left="720" w:firstLine="720"/>
        <w:rPr>
          <w:rFonts w:ascii="Arial" w:hAnsi="Arial" w:cs="Arial"/>
          <w:sz w:val="22"/>
          <w:szCs w:val="22"/>
        </w:rPr>
      </w:pPr>
    </w:p>
    <w:p w14:paraId="5D768079" w14:textId="77777777" w:rsidR="009C0F52" w:rsidRDefault="009C0F52" w:rsidP="00F86770">
      <w:pPr>
        <w:rPr>
          <w:rFonts w:ascii="Calibri" w:hAnsi="Calibri"/>
          <w:sz w:val="22"/>
          <w:szCs w:val="22"/>
        </w:rPr>
      </w:pPr>
      <w:r w:rsidRPr="0022232D">
        <w:rPr>
          <w:rFonts w:ascii="Calibri" w:hAnsi="Calibri"/>
          <w:sz w:val="22"/>
          <w:szCs w:val="22"/>
        </w:rPr>
        <w:t>FROM:</w:t>
      </w:r>
      <w:r w:rsidRPr="0022232D">
        <w:rPr>
          <w:rFonts w:ascii="Calibri" w:hAnsi="Calibri"/>
          <w:sz w:val="22"/>
          <w:szCs w:val="22"/>
        </w:rPr>
        <w:tab/>
      </w:r>
      <w:r w:rsidRPr="0022232D">
        <w:rPr>
          <w:rFonts w:ascii="Calibri" w:hAnsi="Calibri"/>
          <w:sz w:val="22"/>
          <w:szCs w:val="22"/>
        </w:rPr>
        <w:tab/>
      </w:r>
      <w:r>
        <w:rPr>
          <w:rFonts w:ascii="Calibri" w:hAnsi="Calibri"/>
          <w:sz w:val="22"/>
          <w:szCs w:val="22"/>
        </w:rPr>
        <w:t>Brian A. Jones, Executive Director</w:t>
      </w:r>
    </w:p>
    <w:p w14:paraId="262B95F3" w14:textId="77777777" w:rsidR="009C0F52" w:rsidRPr="0022232D" w:rsidRDefault="009C0F52" w:rsidP="00F86770">
      <w:pPr>
        <w:rPr>
          <w:rFonts w:ascii="Calibri" w:hAnsi="Calibri"/>
          <w:sz w:val="22"/>
          <w:szCs w:val="22"/>
        </w:rPr>
      </w:pPr>
      <w:r>
        <w:rPr>
          <w:rFonts w:ascii="Calibri" w:hAnsi="Calibri"/>
          <w:sz w:val="22"/>
          <w:szCs w:val="22"/>
        </w:rPr>
        <w:tab/>
      </w:r>
      <w:r>
        <w:rPr>
          <w:rFonts w:ascii="Calibri" w:hAnsi="Calibri"/>
          <w:sz w:val="22"/>
          <w:szCs w:val="22"/>
        </w:rPr>
        <w:tab/>
        <w:t>Office of Fiscal – Grants Administration</w:t>
      </w:r>
    </w:p>
    <w:p w14:paraId="712445A5" w14:textId="77777777" w:rsidR="009C0F52" w:rsidRPr="0022232D" w:rsidRDefault="009C0F52" w:rsidP="00F86770">
      <w:pPr>
        <w:rPr>
          <w:rFonts w:ascii="Calibri" w:hAnsi="Calibri"/>
          <w:sz w:val="22"/>
          <w:szCs w:val="22"/>
        </w:rPr>
      </w:pPr>
    </w:p>
    <w:p w14:paraId="1790B7E4" w14:textId="77777777" w:rsidR="009C0F52" w:rsidRPr="0022232D" w:rsidRDefault="009C0F52" w:rsidP="00F86770">
      <w:pPr>
        <w:rPr>
          <w:rFonts w:ascii="Calibri" w:hAnsi="Calibri"/>
          <w:sz w:val="22"/>
          <w:szCs w:val="22"/>
        </w:rPr>
      </w:pPr>
      <w:r w:rsidRPr="0022232D">
        <w:rPr>
          <w:rFonts w:ascii="Calibri" w:hAnsi="Calibri"/>
          <w:sz w:val="22"/>
          <w:szCs w:val="22"/>
        </w:rPr>
        <w:t>RE:</w:t>
      </w:r>
      <w:r w:rsidRPr="0022232D">
        <w:rPr>
          <w:rFonts w:ascii="Calibri" w:hAnsi="Calibri"/>
          <w:sz w:val="22"/>
          <w:szCs w:val="22"/>
        </w:rPr>
        <w:tab/>
      </w:r>
      <w:r w:rsidRPr="0022232D">
        <w:rPr>
          <w:rFonts w:ascii="Calibri" w:hAnsi="Calibri"/>
          <w:sz w:val="22"/>
          <w:szCs w:val="22"/>
        </w:rPr>
        <w:tab/>
      </w:r>
      <w:r>
        <w:rPr>
          <w:rFonts w:ascii="Calibri" w:hAnsi="Calibri"/>
          <w:sz w:val="22"/>
          <w:szCs w:val="22"/>
        </w:rPr>
        <w:t>2023</w:t>
      </w:r>
      <w:r w:rsidRPr="0022232D">
        <w:rPr>
          <w:rFonts w:ascii="Calibri" w:hAnsi="Calibri"/>
          <w:b/>
          <w:sz w:val="22"/>
          <w:szCs w:val="22"/>
        </w:rPr>
        <w:t xml:space="preserve"> </w:t>
      </w:r>
      <w:r w:rsidRPr="0022232D">
        <w:rPr>
          <w:rFonts w:ascii="Calibri" w:hAnsi="Calibri"/>
          <w:sz w:val="22"/>
          <w:szCs w:val="22"/>
        </w:rPr>
        <w:t>Indirect Cost Proposal Certification</w:t>
      </w:r>
    </w:p>
    <w:p w14:paraId="25EB5D80" w14:textId="77777777" w:rsidR="009C0F52" w:rsidRPr="0022232D" w:rsidRDefault="009C0F52" w:rsidP="00F86770">
      <w:pPr>
        <w:rPr>
          <w:rFonts w:ascii="Calibri" w:hAnsi="Calibri"/>
          <w:sz w:val="22"/>
          <w:szCs w:val="22"/>
        </w:rPr>
      </w:pPr>
    </w:p>
    <w:p w14:paraId="516ECFC4" w14:textId="77777777" w:rsidR="009C0F52" w:rsidRPr="0022232D" w:rsidRDefault="009C0F52" w:rsidP="00F86770">
      <w:pPr>
        <w:rPr>
          <w:rFonts w:ascii="Calibri" w:hAnsi="Calibri"/>
          <w:sz w:val="22"/>
          <w:szCs w:val="22"/>
        </w:rPr>
      </w:pPr>
      <w:r w:rsidRPr="0022232D">
        <w:rPr>
          <w:rFonts w:ascii="Calibri" w:hAnsi="Calibri"/>
          <w:sz w:val="22"/>
          <w:szCs w:val="22"/>
        </w:rPr>
        <w:t>DATE:</w:t>
      </w:r>
      <w:r w:rsidRPr="0022232D">
        <w:rPr>
          <w:rFonts w:ascii="Calibri" w:hAnsi="Calibri"/>
          <w:sz w:val="22"/>
          <w:szCs w:val="22"/>
        </w:rPr>
        <w:tab/>
      </w:r>
      <w:r w:rsidRPr="0022232D">
        <w:rPr>
          <w:rFonts w:ascii="Calibri" w:hAnsi="Calibri"/>
          <w:sz w:val="22"/>
          <w:szCs w:val="22"/>
        </w:rPr>
        <w:tab/>
      </w:r>
      <w:r>
        <w:rPr>
          <w:rFonts w:ascii="Calibri" w:hAnsi="Calibri"/>
          <w:sz w:val="22"/>
          <w:szCs w:val="22"/>
        </w:rPr>
        <w:t>June 28, 2022</w:t>
      </w:r>
    </w:p>
    <w:p w14:paraId="23256AFF" w14:textId="77777777" w:rsidR="009C0F52" w:rsidRPr="0022232D" w:rsidRDefault="009C0F52" w:rsidP="00F86770">
      <w:pPr>
        <w:rPr>
          <w:rFonts w:ascii="Calibri" w:hAnsi="Calibri"/>
          <w:sz w:val="22"/>
          <w:szCs w:val="22"/>
        </w:rPr>
      </w:pPr>
    </w:p>
    <w:p w14:paraId="6D86757A" w14:textId="77777777" w:rsidR="009C0F52" w:rsidRDefault="009C0F52" w:rsidP="00F86770">
      <w:pPr>
        <w:spacing w:line="239" w:lineRule="auto"/>
        <w:ind w:right="140"/>
        <w:rPr>
          <w:rFonts w:asciiTheme="minorHAnsi" w:hAnsiTheme="minorHAnsi" w:cs="Calibri"/>
          <w:sz w:val="22"/>
          <w:szCs w:val="22"/>
        </w:rPr>
      </w:pPr>
    </w:p>
    <w:p w14:paraId="5A55B60A" w14:textId="77777777" w:rsidR="009C0F52" w:rsidRPr="00C32D3C" w:rsidRDefault="009C0F52" w:rsidP="00F86770">
      <w:pPr>
        <w:spacing w:line="239" w:lineRule="auto"/>
        <w:ind w:right="140"/>
        <w:rPr>
          <w:rFonts w:asciiTheme="minorHAnsi" w:eastAsia="Arial" w:hAnsiTheme="minorHAnsi" w:cs="Arial"/>
          <w:sz w:val="22"/>
          <w:szCs w:val="22"/>
        </w:rPr>
      </w:pPr>
      <w:r w:rsidRPr="00C32D3C">
        <w:rPr>
          <w:rFonts w:asciiTheme="minorHAnsi" w:hAnsiTheme="minorHAnsi" w:cs="Calibri"/>
          <w:sz w:val="22"/>
          <w:szCs w:val="22"/>
        </w:rPr>
        <w:t xml:space="preserve">The purpose of this Agreement is to establish indirect cost rates for use in awarding and managing of Federal contracts, grants, and other assistance arrangements to which </w:t>
      </w:r>
      <w:r w:rsidRPr="00C32D3C">
        <w:rPr>
          <w:rFonts w:asciiTheme="minorHAnsi" w:hAnsiTheme="minorHAnsi"/>
          <w:spacing w:val="1"/>
          <w:sz w:val="22"/>
          <w:szCs w:val="22"/>
        </w:rPr>
        <w:t>Office</w:t>
      </w:r>
      <w:r w:rsidRPr="00C32D3C">
        <w:rPr>
          <w:rFonts w:asciiTheme="minorHAnsi" w:hAnsiTheme="minorHAnsi"/>
          <w:spacing w:val="-8"/>
          <w:sz w:val="22"/>
          <w:szCs w:val="22"/>
        </w:rPr>
        <w:t xml:space="preserve"> </w:t>
      </w:r>
      <w:r w:rsidRPr="00C32D3C">
        <w:rPr>
          <w:rFonts w:asciiTheme="minorHAnsi" w:hAnsiTheme="minorHAnsi"/>
          <w:spacing w:val="-1"/>
          <w:sz w:val="22"/>
          <w:szCs w:val="22"/>
        </w:rPr>
        <w:t>of</w:t>
      </w:r>
      <w:r w:rsidRPr="00C32D3C">
        <w:rPr>
          <w:rFonts w:asciiTheme="minorHAnsi" w:hAnsiTheme="minorHAnsi"/>
          <w:spacing w:val="-6"/>
          <w:sz w:val="22"/>
          <w:szCs w:val="22"/>
        </w:rPr>
        <w:t xml:space="preserve"> </w:t>
      </w:r>
      <w:r w:rsidRPr="00C32D3C">
        <w:rPr>
          <w:rFonts w:asciiTheme="minorHAnsi" w:hAnsiTheme="minorHAnsi"/>
          <w:spacing w:val="-1"/>
          <w:sz w:val="22"/>
          <w:szCs w:val="22"/>
        </w:rPr>
        <w:t>Management</w:t>
      </w:r>
      <w:r w:rsidRPr="00C32D3C">
        <w:rPr>
          <w:rFonts w:asciiTheme="minorHAnsi" w:hAnsiTheme="minorHAnsi"/>
          <w:spacing w:val="-7"/>
          <w:sz w:val="22"/>
          <w:szCs w:val="22"/>
        </w:rPr>
        <w:t xml:space="preserve"> </w:t>
      </w:r>
      <w:r w:rsidRPr="00C32D3C">
        <w:rPr>
          <w:rFonts w:asciiTheme="minorHAnsi" w:hAnsiTheme="minorHAnsi"/>
          <w:sz w:val="22"/>
          <w:szCs w:val="22"/>
        </w:rPr>
        <w:t>and</w:t>
      </w:r>
      <w:r w:rsidRPr="00C32D3C">
        <w:rPr>
          <w:rFonts w:asciiTheme="minorHAnsi" w:hAnsiTheme="minorHAnsi"/>
          <w:spacing w:val="-8"/>
          <w:sz w:val="22"/>
          <w:szCs w:val="22"/>
        </w:rPr>
        <w:t xml:space="preserve"> </w:t>
      </w:r>
      <w:r w:rsidRPr="00C32D3C">
        <w:rPr>
          <w:rFonts w:asciiTheme="minorHAnsi" w:hAnsiTheme="minorHAnsi"/>
          <w:spacing w:val="-1"/>
          <w:sz w:val="22"/>
          <w:szCs w:val="22"/>
        </w:rPr>
        <w:t>Budget</w:t>
      </w:r>
      <w:r>
        <w:rPr>
          <w:rFonts w:asciiTheme="minorHAnsi" w:hAnsiTheme="minorHAnsi"/>
          <w:spacing w:val="-1"/>
          <w:sz w:val="22"/>
          <w:szCs w:val="22"/>
        </w:rPr>
        <w:t xml:space="preserve"> </w:t>
      </w:r>
      <w:r w:rsidRPr="00C32D3C">
        <w:rPr>
          <w:rFonts w:asciiTheme="minorHAnsi" w:hAnsiTheme="minorHAnsi"/>
          <w:spacing w:val="-1"/>
          <w:sz w:val="22"/>
          <w:szCs w:val="22"/>
        </w:rPr>
        <w:t>(OMB)</w:t>
      </w:r>
      <w:r w:rsidRPr="00C32D3C">
        <w:rPr>
          <w:rFonts w:asciiTheme="minorHAnsi" w:hAnsiTheme="minorHAnsi"/>
          <w:spacing w:val="-5"/>
          <w:sz w:val="22"/>
          <w:szCs w:val="22"/>
        </w:rPr>
        <w:t xml:space="preserve"> </w:t>
      </w:r>
      <w:r w:rsidRPr="00C32D3C">
        <w:rPr>
          <w:rFonts w:asciiTheme="minorHAnsi" w:hAnsiTheme="minorHAnsi"/>
          <w:sz w:val="22"/>
          <w:szCs w:val="22"/>
        </w:rPr>
        <w:t>2</w:t>
      </w:r>
      <w:r w:rsidRPr="00C32D3C">
        <w:rPr>
          <w:rFonts w:asciiTheme="minorHAnsi" w:hAnsiTheme="minorHAnsi"/>
          <w:spacing w:val="-6"/>
          <w:sz w:val="22"/>
          <w:szCs w:val="22"/>
        </w:rPr>
        <w:t xml:space="preserve"> </w:t>
      </w:r>
      <w:r w:rsidRPr="00C32D3C">
        <w:rPr>
          <w:rFonts w:asciiTheme="minorHAnsi" w:hAnsiTheme="minorHAnsi"/>
          <w:sz w:val="22"/>
          <w:szCs w:val="22"/>
        </w:rPr>
        <w:t>CFR,</w:t>
      </w:r>
      <w:r w:rsidRPr="00C32D3C">
        <w:rPr>
          <w:rFonts w:asciiTheme="minorHAnsi" w:hAnsiTheme="minorHAnsi"/>
          <w:spacing w:val="-4"/>
          <w:sz w:val="22"/>
          <w:szCs w:val="22"/>
        </w:rPr>
        <w:t xml:space="preserve"> </w:t>
      </w:r>
      <w:r w:rsidRPr="00C32D3C">
        <w:rPr>
          <w:rFonts w:asciiTheme="minorHAnsi" w:hAnsiTheme="minorHAnsi"/>
          <w:sz w:val="22"/>
          <w:szCs w:val="22"/>
        </w:rPr>
        <w:t>Ch</w:t>
      </w:r>
      <w:r w:rsidRPr="00C32D3C">
        <w:rPr>
          <w:rFonts w:asciiTheme="minorHAnsi" w:hAnsiTheme="minorHAnsi"/>
          <w:spacing w:val="-6"/>
          <w:sz w:val="22"/>
          <w:szCs w:val="22"/>
        </w:rPr>
        <w:t xml:space="preserve"> </w:t>
      </w:r>
      <w:r w:rsidRPr="00C32D3C">
        <w:rPr>
          <w:rFonts w:asciiTheme="minorHAnsi" w:hAnsiTheme="minorHAnsi"/>
          <w:spacing w:val="1"/>
          <w:sz w:val="22"/>
          <w:szCs w:val="22"/>
        </w:rPr>
        <w:t>I,</w:t>
      </w:r>
      <w:r w:rsidRPr="00C32D3C">
        <w:rPr>
          <w:rFonts w:asciiTheme="minorHAnsi" w:hAnsiTheme="minorHAnsi"/>
          <w:spacing w:val="-6"/>
          <w:sz w:val="22"/>
          <w:szCs w:val="22"/>
        </w:rPr>
        <w:t xml:space="preserve"> </w:t>
      </w:r>
      <w:r w:rsidRPr="00C32D3C">
        <w:rPr>
          <w:rFonts w:asciiTheme="minorHAnsi" w:hAnsiTheme="minorHAnsi"/>
          <w:sz w:val="22"/>
          <w:szCs w:val="22"/>
        </w:rPr>
        <w:t>Ch</w:t>
      </w:r>
      <w:r w:rsidRPr="00C32D3C">
        <w:rPr>
          <w:rFonts w:asciiTheme="minorHAnsi" w:hAnsiTheme="minorHAnsi"/>
          <w:spacing w:val="-4"/>
          <w:sz w:val="22"/>
          <w:szCs w:val="22"/>
        </w:rPr>
        <w:t xml:space="preserve"> </w:t>
      </w:r>
      <w:r w:rsidRPr="00C32D3C">
        <w:rPr>
          <w:rFonts w:asciiTheme="minorHAnsi" w:hAnsiTheme="minorHAnsi"/>
          <w:spacing w:val="-1"/>
          <w:sz w:val="22"/>
          <w:szCs w:val="22"/>
        </w:rPr>
        <w:t>II,</w:t>
      </w:r>
      <w:r w:rsidRPr="00C32D3C">
        <w:rPr>
          <w:rFonts w:asciiTheme="minorHAnsi" w:hAnsiTheme="minorHAnsi"/>
          <w:spacing w:val="-4"/>
          <w:sz w:val="22"/>
          <w:szCs w:val="22"/>
        </w:rPr>
        <w:t xml:space="preserve"> </w:t>
      </w:r>
      <w:r w:rsidRPr="00C32D3C">
        <w:rPr>
          <w:rFonts w:asciiTheme="minorHAnsi" w:hAnsiTheme="minorHAnsi"/>
          <w:spacing w:val="-1"/>
          <w:sz w:val="22"/>
          <w:szCs w:val="22"/>
        </w:rPr>
        <w:t>Part</w:t>
      </w:r>
      <w:r w:rsidRPr="00C32D3C">
        <w:rPr>
          <w:rFonts w:asciiTheme="minorHAnsi" w:hAnsiTheme="minorHAnsi"/>
          <w:spacing w:val="-6"/>
          <w:sz w:val="22"/>
          <w:szCs w:val="22"/>
        </w:rPr>
        <w:t xml:space="preserve"> </w:t>
      </w:r>
      <w:r w:rsidRPr="00C32D3C">
        <w:rPr>
          <w:rFonts w:asciiTheme="minorHAnsi" w:hAnsiTheme="minorHAnsi"/>
          <w:sz w:val="22"/>
          <w:szCs w:val="22"/>
        </w:rPr>
        <w:t>200</w:t>
      </w:r>
      <w:r w:rsidRPr="00C32D3C">
        <w:rPr>
          <w:rFonts w:asciiTheme="minorHAnsi" w:hAnsiTheme="minorHAnsi"/>
          <w:spacing w:val="-5"/>
          <w:sz w:val="22"/>
          <w:szCs w:val="22"/>
        </w:rPr>
        <w:t xml:space="preserve"> </w:t>
      </w:r>
      <w:r w:rsidRPr="00C32D3C">
        <w:rPr>
          <w:rFonts w:asciiTheme="minorHAnsi" w:hAnsiTheme="minorHAnsi"/>
          <w:i/>
          <w:sz w:val="22"/>
          <w:szCs w:val="22"/>
        </w:rPr>
        <w:t>Cost</w:t>
      </w:r>
      <w:r w:rsidRPr="00C32D3C">
        <w:rPr>
          <w:rFonts w:asciiTheme="minorHAnsi" w:hAnsiTheme="minorHAnsi"/>
          <w:i/>
          <w:spacing w:val="-6"/>
          <w:sz w:val="22"/>
          <w:szCs w:val="22"/>
        </w:rPr>
        <w:t xml:space="preserve"> </w:t>
      </w:r>
      <w:r w:rsidRPr="00C32D3C">
        <w:rPr>
          <w:rFonts w:asciiTheme="minorHAnsi" w:hAnsiTheme="minorHAnsi"/>
          <w:i/>
          <w:sz w:val="22"/>
          <w:szCs w:val="22"/>
        </w:rPr>
        <w:t>Principles,</w:t>
      </w:r>
      <w:r w:rsidRPr="00C32D3C">
        <w:rPr>
          <w:rFonts w:asciiTheme="minorHAnsi" w:hAnsiTheme="minorHAnsi"/>
          <w:i/>
          <w:spacing w:val="-4"/>
          <w:sz w:val="22"/>
          <w:szCs w:val="22"/>
        </w:rPr>
        <w:t xml:space="preserve"> </w:t>
      </w:r>
      <w:r w:rsidRPr="00C32D3C">
        <w:rPr>
          <w:rFonts w:asciiTheme="minorHAnsi" w:hAnsiTheme="minorHAnsi"/>
          <w:i/>
          <w:sz w:val="22"/>
          <w:szCs w:val="22"/>
        </w:rPr>
        <w:t>and</w:t>
      </w:r>
      <w:r w:rsidRPr="00C32D3C">
        <w:rPr>
          <w:rFonts w:asciiTheme="minorHAnsi" w:hAnsiTheme="minorHAnsi"/>
          <w:i/>
          <w:spacing w:val="-6"/>
          <w:sz w:val="22"/>
          <w:szCs w:val="22"/>
        </w:rPr>
        <w:t xml:space="preserve"> </w:t>
      </w:r>
      <w:r w:rsidRPr="00C32D3C">
        <w:rPr>
          <w:rFonts w:asciiTheme="minorHAnsi" w:hAnsiTheme="minorHAnsi"/>
          <w:i/>
          <w:sz w:val="22"/>
          <w:szCs w:val="22"/>
        </w:rPr>
        <w:t>Audit</w:t>
      </w:r>
      <w:r w:rsidRPr="00C32D3C">
        <w:rPr>
          <w:rFonts w:asciiTheme="minorHAnsi" w:hAnsiTheme="minorHAnsi"/>
          <w:i/>
          <w:spacing w:val="-6"/>
          <w:sz w:val="22"/>
          <w:szCs w:val="22"/>
        </w:rPr>
        <w:t xml:space="preserve"> </w:t>
      </w:r>
      <w:r w:rsidRPr="00C32D3C">
        <w:rPr>
          <w:rFonts w:asciiTheme="minorHAnsi" w:hAnsiTheme="minorHAnsi"/>
          <w:i/>
          <w:sz w:val="22"/>
          <w:szCs w:val="22"/>
        </w:rPr>
        <w:t>Requirements</w:t>
      </w:r>
      <w:r w:rsidRPr="00C32D3C">
        <w:rPr>
          <w:rFonts w:asciiTheme="minorHAnsi" w:hAnsiTheme="minorHAnsi"/>
          <w:i/>
          <w:spacing w:val="-5"/>
          <w:sz w:val="22"/>
          <w:szCs w:val="22"/>
        </w:rPr>
        <w:t xml:space="preserve"> </w:t>
      </w:r>
      <w:r w:rsidRPr="00C32D3C">
        <w:rPr>
          <w:rFonts w:asciiTheme="minorHAnsi" w:hAnsiTheme="minorHAnsi"/>
          <w:i/>
          <w:spacing w:val="-1"/>
          <w:sz w:val="22"/>
          <w:szCs w:val="22"/>
        </w:rPr>
        <w:t>for</w:t>
      </w:r>
      <w:r w:rsidRPr="00C32D3C">
        <w:rPr>
          <w:rFonts w:asciiTheme="minorHAnsi" w:hAnsiTheme="minorHAnsi"/>
          <w:i/>
          <w:spacing w:val="-3"/>
          <w:sz w:val="22"/>
          <w:szCs w:val="22"/>
        </w:rPr>
        <w:t xml:space="preserve"> </w:t>
      </w:r>
      <w:r w:rsidRPr="00C32D3C">
        <w:rPr>
          <w:rFonts w:asciiTheme="minorHAnsi" w:hAnsiTheme="minorHAnsi"/>
          <w:i/>
          <w:spacing w:val="-1"/>
          <w:sz w:val="22"/>
          <w:szCs w:val="22"/>
        </w:rPr>
        <w:t>Federal</w:t>
      </w:r>
      <w:r w:rsidRPr="00C32D3C">
        <w:rPr>
          <w:rFonts w:asciiTheme="minorHAnsi" w:hAnsiTheme="minorHAnsi"/>
          <w:i/>
          <w:spacing w:val="-6"/>
          <w:sz w:val="22"/>
          <w:szCs w:val="22"/>
        </w:rPr>
        <w:t xml:space="preserve"> </w:t>
      </w:r>
      <w:r w:rsidRPr="00C32D3C">
        <w:rPr>
          <w:rFonts w:asciiTheme="minorHAnsi" w:hAnsiTheme="minorHAnsi"/>
          <w:i/>
          <w:spacing w:val="-1"/>
          <w:sz w:val="22"/>
          <w:szCs w:val="22"/>
        </w:rPr>
        <w:t>Awards</w:t>
      </w:r>
      <w:r w:rsidRPr="00C32D3C">
        <w:rPr>
          <w:rFonts w:asciiTheme="minorHAnsi" w:hAnsiTheme="minorHAnsi"/>
          <w:i/>
          <w:spacing w:val="-4"/>
          <w:sz w:val="22"/>
          <w:szCs w:val="22"/>
        </w:rPr>
        <w:t xml:space="preserve"> </w:t>
      </w:r>
      <w:r w:rsidRPr="00C32D3C">
        <w:rPr>
          <w:rFonts w:asciiTheme="minorHAnsi" w:hAnsiTheme="minorHAnsi"/>
          <w:sz w:val="22"/>
          <w:szCs w:val="22"/>
        </w:rPr>
        <w:t>applies.</w:t>
      </w:r>
      <w:r w:rsidRPr="00C32D3C">
        <w:rPr>
          <w:rFonts w:asciiTheme="minorHAnsi" w:hAnsiTheme="minorHAnsi"/>
          <w:spacing w:val="52"/>
          <w:w w:val="99"/>
          <w:sz w:val="22"/>
          <w:szCs w:val="22"/>
        </w:rPr>
        <w:t xml:space="preserve"> </w:t>
      </w:r>
    </w:p>
    <w:p w14:paraId="25358D0E" w14:textId="77777777" w:rsidR="009C0F52" w:rsidRPr="00B542BB" w:rsidRDefault="009C0F52" w:rsidP="00F86770">
      <w:pPr>
        <w:rPr>
          <w:rFonts w:ascii="Calibri" w:hAnsi="Calibri"/>
          <w:sz w:val="22"/>
          <w:szCs w:val="22"/>
        </w:rPr>
      </w:pPr>
    </w:p>
    <w:p w14:paraId="12710963" w14:textId="77777777" w:rsidR="009C0F52" w:rsidRDefault="009C0F52" w:rsidP="00F86770">
      <w:pPr>
        <w:rPr>
          <w:rFonts w:ascii="Calibri" w:hAnsi="Calibri"/>
          <w:sz w:val="22"/>
          <w:szCs w:val="22"/>
        </w:rPr>
      </w:pPr>
      <w:r w:rsidRPr="0022232D">
        <w:rPr>
          <w:rFonts w:ascii="Calibri" w:hAnsi="Calibri"/>
          <w:sz w:val="22"/>
          <w:szCs w:val="22"/>
        </w:rPr>
        <w:t>Enclosed under Attachment A you will find your district’s 20</w:t>
      </w:r>
      <w:r>
        <w:rPr>
          <w:rFonts w:ascii="Calibri" w:hAnsi="Calibri"/>
          <w:sz w:val="22"/>
          <w:szCs w:val="22"/>
        </w:rPr>
        <w:t>23</w:t>
      </w:r>
      <w:r w:rsidRPr="0022232D">
        <w:rPr>
          <w:rFonts w:ascii="Calibri" w:hAnsi="Calibri"/>
          <w:sz w:val="22"/>
          <w:szCs w:val="22"/>
        </w:rPr>
        <w:t xml:space="preserve"> Indirect Cost Certification, the Restrict Indirect Cost Rate (ICR) Agreement, and the Unrestricted Rate (ICR) Agreement, if applicable.  </w:t>
      </w:r>
    </w:p>
    <w:p w14:paraId="1581D064" w14:textId="77777777" w:rsidR="009C0F52" w:rsidRPr="0022232D" w:rsidRDefault="009C0F52" w:rsidP="00F86770">
      <w:pPr>
        <w:rPr>
          <w:rFonts w:ascii="Calibri" w:hAnsi="Calibri"/>
          <w:b/>
          <w:strike/>
          <w:sz w:val="22"/>
          <w:szCs w:val="22"/>
        </w:rPr>
      </w:pPr>
    </w:p>
    <w:p w14:paraId="3024535D" w14:textId="77777777" w:rsidR="009C0F52" w:rsidRPr="0022232D" w:rsidRDefault="009C0F52" w:rsidP="00F86770">
      <w:pPr>
        <w:rPr>
          <w:rFonts w:ascii="Calibri" w:hAnsi="Calibri" w:cs="Calibri"/>
          <w:sz w:val="22"/>
          <w:szCs w:val="22"/>
        </w:rPr>
      </w:pPr>
      <w:r w:rsidRPr="0022232D">
        <w:rPr>
          <w:rFonts w:ascii="Calibri" w:hAnsi="Calibri" w:cs="Calibri"/>
          <w:sz w:val="22"/>
          <w:szCs w:val="22"/>
        </w:rPr>
        <w:t xml:space="preserve">This agreement consists of </w:t>
      </w:r>
      <w:r>
        <w:rPr>
          <w:rFonts w:ascii="Calibri" w:hAnsi="Calibri" w:cs="Calibri"/>
          <w:sz w:val="22"/>
          <w:szCs w:val="22"/>
        </w:rPr>
        <w:t>three</w:t>
      </w:r>
      <w:r w:rsidRPr="0022232D">
        <w:rPr>
          <w:rFonts w:ascii="Calibri" w:hAnsi="Calibri" w:cs="Calibri"/>
          <w:sz w:val="22"/>
          <w:szCs w:val="22"/>
        </w:rPr>
        <w:t xml:space="preserve"> parts:  Section I – Rates and Bases, Section II – Particulars and Section III – Special Remarks.</w:t>
      </w:r>
    </w:p>
    <w:p w14:paraId="7C9ED1C0" w14:textId="77777777" w:rsidR="009C0F52" w:rsidRPr="0022232D" w:rsidRDefault="009C0F52" w:rsidP="00F86770">
      <w:pPr>
        <w:rPr>
          <w:rFonts w:ascii="Calibri" w:hAnsi="Calibri"/>
          <w:sz w:val="22"/>
          <w:szCs w:val="22"/>
        </w:rPr>
      </w:pPr>
    </w:p>
    <w:p w14:paraId="73E1B114" w14:textId="77777777" w:rsidR="009C0F52" w:rsidRPr="0022232D" w:rsidRDefault="009C0F52" w:rsidP="00F86770">
      <w:pPr>
        <w:rPr>
          <w:rFonts w:ascii="Calibri" w:hAnsi="Calibri"/>
          <w:sz w:val="22"/>
          <w:szCs w:val="22"/>
        </w:rPr>
      </w:pPr>
      <w:r w:rsidRPr="0022232D">
        <w:rPr>
          <w:rFonts w:ascii="Calibri" w:hAnsi="Calibri"/>
          <w:sz w:val="22"/>
          <w:szCs w:val="22"/>
        </w:rPr>
        <w:t>Based on our delegated authority from the U.S. Department of Education, the approved indirect cost rate may be applied to eligible program expenditures that occur between 7/1/20</w:t>
      </w:r>
      <w:r>
        <w:rPr>
          <w:rFonts w:ascii="Calibri" w:hAnsi="Calibri"/>
          <w:sz w:val="22"/>
          <w:szCs w:val="22"/>
        </w:rPr>
        <w:t>22</w:t>
      </w:r>
      <w:r w:rsidRPr="0022232D">
        <w:rPr>
          <w:rFonts w:ascii="Calibri" w:hAnsi="Calibri"/>
          <w:sz w:val="22"/>
          <w:szCs w:val="22"/>
        </w:rPr>
        <w:t xml:space="preserve"> and 6/30/20</w:t>
      </w:r>
      <w:r>
        <w:rPr>
          <w:rFonts w:ascii="Calibri" w:hAnsi="Calibri"/>
          <w:sz w:val="22"/>
          <w:szCs w:val="22"/>
        </w:rPr>
        <w:t>23</w:t>
      </w:r>
      <w:r w:rsidRPr="0022232D">
        <w:rPr>
          <w:rFonts w:ascii="Calibri" w:hAnsi="Calibri"/>
          <w:sz w:val="22"/>
          <w:szCs w:val="22"/>
        </w:rPr>
        <w:t>.  You are reminded that use of this rate must be in accordance with the Ohio Department of Education ICR Plan instructions and the proposal submitted by your agency.</w:t>
      </w:r>
    </w:p>
    <w:p w14:paraId="34532FB2" w14:textId="77777777" w:rsidR="009C0F52" w:rsidRPr="0022232D" w:rsidRDefault="009C0F52" w:rsidP="00F86770">
      <w:pPr>
        <w:rPr>
          <w:rFonts w:ascii="Calibri" w:hAnsi="Calibri"/>
          <w:sz w:val="22"/>
          <w:szCs w:val="22"/>
        </w:rPr>
      </w:pPr>
    </w:p>
    <w:p w14:paraId="76599B00" w14:textId="77777777" w:rsidR="009C0F52" w:rsidRPr="0022232D" w:rsidRDefault="009C0F52" w:rsidP="00F86770">
      <w:pPr>
        <w:rPr>
          <w:rFonts w:ascii="Calibri" w:hAnsi="Calibri"/>
          <w:sz w:val="22"/>
          <w:szCs w:val="22"/>
        </w:rPr>
      </w:pPr>
      <w:r w:rsidRPr="0022232D">
        <w:rPr>
          <w:rFonts w:ascii="Calibri" w:hAnsi="Calibri"/>
          <w:sz w:val="22"/>
          <w:szCs w:val="22"/>
        </w:rPr>
        <w:t>Pursuant to the Uniform School Accounting System prescribed by the Auditor of State, indirect costs shall be budgeted in function code 2590, (other Fiscal Services), and object code 89</w:t>
      </w:r>
      <w:r>
        <w:rPr>
          <w:rFonts w:ascii="Calibri" w:hAnsi="Calibri"/>
          <w:sz w:val="22"/>
          <w:szCs w:val="22"/>
        </w:rPr>
        <w:t>9</w:t>
      </w:r>
      <w:r w:rsidRPr="0022232D">
        <w:rPr>
          <w:rFonts w:ascii="Calibri" w:hAnsi="Calibri"/>
          <w:sz w:val="22"/>
          <w:szCs w:val="22"/>
        </w:rPr>
        <w:t>, (other miscellaneous expenses).</w:t>
      </w:r>
    </w:p>
    <w:p w14:paraId="669C38F2" w14:textId="77777777" w:rsidR="009C0F52" w:rsidRPr="0022232D" w:rsidRDefault="009C0F52" w:rsidP="00F86770">
      <w:pPr>
        <w:rPr>
          <w:rFonts w:ascii="Calibri" w:hAnsi="Calibri"/>
          <w:sz w:val="22"/>
          <w:szCs w:val="22"/>
        </w:rPr>
      </w:pPr>
    </w:p>
    <w:p w14:paraId="12419620" w14:textId="77777777" w:rsidR="009C0F52" w:rsidRPr="0022232D" w:rsidRDefault="009C0F52" w:rsidP="00F86770">
      <w:pPr>
        <w:rPr>
          <w:rFonts w:ascii="Calibri" w:hAnsi="Calibri"/>
          <w:sz w:val="22"/>
          <w:szCs w:val="22"/>
        </w:rPr>
      </w:pPr>
      <w:r w:rsidRPr="0022232D">
        <w:rPr>
          <w:rFonts w:ascii="Calibri" w:hAnsi="Calibri"/>
          <w:sz w:val="22"/>
          <w:szCs w:val="22"/>
        </w:rPr>
        <w:t>Deviations from the approved scope, purpose, or regulations may subject your agency to repayment of any or all indirect cost recoveries</w:t>
      </w:r>
      <w:r>
        <w:rPr>
          <w:rFonts w:ascii="Calibri" w:hAnsi="Calibri"/>
          <w:sz w:val="22"/>
          <w:szCs w:val="22"/>
        </w:rPr>
        <w:t>.</w:t>
      </w:r>
      <w:r w:rsidRPr="0022232D">
        <w:rPr>
          <w:rFonts w:ascii="Calibri" w:hAnsi="Calibri"/>
          <w:sz w:val="22"/>
          <w:szCs w:val="22"/>
        </w:rPr>
        <w:t xml:space="preserve">  </w:t>
      </w:r>
      <w:r w:rsidRPr="0022232D">
        <w:rPr>
          <w:rFonts w:ascii="Calibri" w:hAnsi="Calibri"/>
          <w:b/>
          <w:sz w:val="22"/>
          <w:szCs w:val="22"/>
        </w:rPr>
        <w:t>This indirect cost rate is subject to change due to US Department of Education revisions.</w:t>
      </w:r>
    </w:p>
    <w:p w14:paraId="792906EA" w14:textId="77777777" w:rsidR="009C0F52" w:rsidRPr="0022232D" w:rsidRDefault="009C0F52" w:rsidP="00F86770">
      <w:pPr>
        <w:rPr>
          <w:rFonts w:ascii="Calibri" w:hAnsi="Calibri"/>
          <w:sz w:val="22"/>
          <w:szCs w:val="22"/>
        </w:rPr>
      </w:pPr>
    </w:p>
    <w:p w14:paraId="35FB2F2D" w14:textId="77777777" w:rsidR="009C0F52" w:rsidRDefault="009C0F52" w:rsidP="00F86770">
      <w:pPr>
        <w:rPr>
          <w:rFonts w:ascii="Calibri" w:hAnsi="Calibri"/>
          <w:sz w:val="22"/>
          <w:szCs w:val="22"/>
        </w:rPr>
      </w:pPr>
      <w:r w:rsidRPr="0022232D">
        <w:rPr>
          <w:rFonts w:ascii="Calibri" w:hAnsi="Calibri"/>
          <w:sz w:val="22"/>
          <w:szCs w:val="22"/>
        </w:rPr>
        <w:t xml:space="preserve">Thank you for your cooperation.  If you have any questions, </w:t>
      </w:r>
      <w:r>
        <w:rPr>
          <w:rFonts w:ascii="Calibri" w:hAnsi="Calibri"/>
          <w:sz w:val="22"/>
          <w:szCs w:val="22"/>
        </w:rPr>
        <w:t xml:space="preserve">please send an e-mail to </w:t>
      </w:r>
      <w:r w:rsidRPr="00761118">
        <w:rPr>
          <w:rFonts w:ascii="Calibri" w:hAnsi="Calibri"/>
          <w:color w:val="0000FF"/>
          <w:sz w:val="22"/>
          <w:szCs w:val="22"/>
        </w:rPr>
        <w:t>indirectcost@education.ohio.gov</w:t>
      </w:r>
      <w:r>
        <w:rPr>
          <w:rFonts w:ascii="Calibri" w:hAnsi="Calibri"/>
          <w:sz w:val="22"/>
          <w:szCs w:val="22"/>
        </w:rPr>
        <w:t xml:space="preserve"> or </w:t>
      </w:r>
      <w:r w:rsidRPr="0022232D">
        <w:rPr>
          <w:rFonts w:ascii="Calibri" w:hAnsi="Calibri"/>
          <w:sz w:val="22"/>
          <w:szCs w:val="22"/>
        </w:rPr>
        <w:t xml:space="preserve">contact </w:t>
      </w:r>
      <w:r>
        <w:rPr>
          <w:rFonts w:ascii="Calibri" w:hAnsi="Calibri"/>
          <w:sz w:val="22"/>
          <w:szCs w:val="22"/>
        </w:rPr>
        <w:t>Kim Zwayer, Sr. Financial Analyst at 614-466-2661 or Kimberly Palmer, Sr. Financial Analyst at 614-466-4125.</w:t>
      </w:r>
    </w:p>
    <w:p w14:paraId="004DA80B" w14:textId="77777777" w:rsidR="009C0F52" w:rsidRPr="0022232D" w:rsidRDefault="009C0F52" w:rsidP="00F86770">
      <w:pPr>
        <w:rPr>
          <w:rFonts w:ascii="Calibri" w:hAnsi="Calibri"/>
          <w:sz w:val="22"/>
          <w:szCs w:val="22"/>
        </w:rPr>
      </w:pPr>
    </w:p>
    <w:p w14:paraId="3E34678B" w14:textId="77777777" w:rsidR="009C0F52" w:rsidRDefault="009C0F52" w:rsidP="00F86770">
      <w:pPr>
        <w:jc w:val="center"/>
        <w:rPr>
          <w:rFonts w:ascii="Calibri" w:hAnsi="Calibri"/>
          <w:b/>
          <w:sz w:val="22"/>
          <w:szCs w:val="22"/>
        </w:rPr>
        <w:sectPr w:rsidR="009C0F52" w:rsidSect="00D63FE8">
          <w:headerReference w:type="default" r:id="rId11"/>
          <w:pgSz w:w="12240" w:h="15840" w:code="1"/>
          <w:pgMar w:top="1440" w:right="1800" w:bottom="1440" w:left="1800" w:header="720" w:footer="720" w:gutter="0"/>
          <w:pgNumType w:start="2"/>
          <w:cols w:space="720"/>
          <w:docGrid w:linePitch="360"/>
        </w:sectPr>
      </w:pPr>
    </w:p>
    <w:p w14:paraId="7B750627" w14:textId="77777777" w:rsidR="009C0F52" w:rsidRPr="0022232D" w:rsidRDefault="009C0F52" w:rsidP="00F86770">
      <w:pPr>
        <w:jc w:val="center"/>
        <w:rPr>
          <w:rFonts w:ascii="Calibri" w:hAnsi="Calibri"/>
          <w:b/>
          <w:sz w:val="22"/>
          <w:szCs w:val="22"/>
        </w:rPr>
      </w:pPr>
      <w:r w:rsidRPr="0022232D">
        <w:rPr>
          <w:rFonts w:ascii="Calibri" w:hAnsi="Calibri"/>
          <w:b/>
          <w:sz w:val="22"/>
          <w:szCs w:val="22"/>
        </w:rPr>
        <w:lastRenderedPageBreak/>
        <w:t>ATTACHMENT A</w:t>
      </w:r>
    </w:p>
    <w:p w14:paraId="5379F968" w14:textId="77777777" w:rsidR="009C0F52" w:rsidRPr="0022232D" w:rsidRDefault="009C0F52" w:rsidP="00F86770">
      <w:pPr>
        <w:jc w:val="center"/>
        <w:rPr>
          <w:rFonts w:ascii="Calibri" w:hAnsi="Calibri"/>
          <w:b/>
          <w:sz w:val="22"/>
          <w:szCs w:val="22"/>
        </w:rPr>
      </w:pPr>
    </w:p>
    <w:p w14:paraId="0961F2B6" w14:textId="77777777" w:rsidR="009C0F52" w:rsidRPr="0022232D" w:rsidRDefault="009C0F52" w:rsidP="00F86770">
      <w:pPr>
        <w:jc w:val="center"/>
        <w:rPr>
          <w:rFonts w:ascii="Calibri" w:hAnsi="Calibri"/>
          <w:b/>
          <w:sz w:val="22"/>
          <w:szCs w:val="22"/>
        </w:rPr>
      </w:pPr>
      <w:r w:rsidRPr="0022232D">
        <w:rPr>
          <w:rFonts w:ascii="Calibri" w:hAnsi="Calibri"/>
          <w:b/>
          <w:sz w:val="22"/>
          <w:szCs w:val="22"/>
        </w:rPr>
        <w:t>INDIRECT COST RATE AGREEMENT</w:t>
      </w:r>
    </w:p>
    <w:p w14:paraId="0DA8E120" w14:textId="77777777" w:rsidR="009C0F52" w:rsidRPr="0022232D" w:rsidRDefault="009C0F52" w:rsidP="00F86770">
      <w:pPr>
        <w:rPr>
          <w:rFonts w:ascii="Calibri" w:hAnsi="Calibri"/>
          <w:sz w:val="22"/>
          <w:szCs w:val="22"/>
        </w:rPr>
      </w:pPr>
    </w:p>
    <w:tbl>
      <w:tblPr>
        <w:tblW w:w="8918" w:type="dxa"/>
        <w:tblLook w:val="04A0" w:firstRow="1" w:lastRow="0" w:firstColumn="1" w:lastColumn="0" w:noHBand="0" w:noVBand="1"/>
      </w:tblPr>
      <w:tblGrid>
        <w:gridCol w:w="1620"/>
        <w:gridCol w:w="1060"/>
        <w:gridCol w:w="1070"/>
        <w:gridCol w:w="2603"/>
        <w:gridCol w:w="846"/>
        <w:gridCol w:w="1719"/>
      </w:tblGrid>
      <w:tr w:rsidR="009C0F52" w:rsidRPr="0022232D" w14:paraId="7DFBA8CF" w14:textId="77777777" w:rsidTr="00D72C62">
        <w:tc>
          <w:tcPr>
            <w:tcW w:w="1620" w:type="dxa"/>
          </w:tcPr>
          <w:p w14:paraId="22D13429" w14:textId="77777777" w:rsidR="009C0F52" w:rsidRPr="0022232D" w:rsidRDefault="009C0F52" w:rsidP="00D72C62">
            <w:pPr>
              <w:ind w:right="62"/>
              <w:jc w:val="right"/>
              <w:rPr>
                <w:rFonts w:ascii="Calibri" w:hAnsi="Calibri"/>
                <w:b/>
                <w:sz w:val="22"/>
                <w:szCs w:val="22"/>
              </w:rPr>
            </w:pPr>
            <w:r>
              <w:rPr>
                <w:rFonts w:ascii="Calibri" w:hAnsi="Calibri"/>
                <w:b/>
                <w:sz w:val="22"/>
                <w:szCs w:val="22"/>
              </w:rPr>
              <w:t xml:space="preserve">    </w:t>
            </w:r>
            <w:r w:rsidRPr="0022232D">
              <w:rPr>
                <w:rFonts w:ascii="Calibri" w:hAnsi="Calibri"/>
                <w:b/>
                <w:sz w:val="22"/>
                <w:szCs w:val="22"/>
              </w:rPr>
              <w:t>Entity</w:t>
            </w:r>
            <w:r>
              <w:rPr>
                <w:rFonts w:ascii="Calibri" w:hAnsi="Calibri"/>
                <w:b/>
                <w:sz w:val="22"/>
                <w:szCs w:val="22"/>
              </w:rPr>
              <w:t xml:space="preserve"> Name</w:t>
            </w:r>
            <w:r w:rsidRPr="0022232D">
              <w:rPr>
                <w:rFonts w:ascii="Calibri" w:hAnsi="Calibri"/>
                <w:b/>
                <w:sz w:val="22"/>
                <w:szCs w:val="22"/>
              </w:rPr>
              <w:t xml:space="preserve"> </w:t>
            </w:r>
          </w:p>
        </w:tc>
        <w:tc>
          <w:tcPr>
            <w:tcW w:w="4733" w:type="dxa"/>
            <w:gridSpan w:val="3"/>
            <w:tcBorders>
              <w:bottom w:val="single" w:sz="4" w:space="0" w:color="auto"/>
            </w:tcBorders>
          </w:tcPr>
          <w:p w14:paraId="4ECAD0D3" w14:textId="77777777" w:rsidR="009C0F52" w:rsidRPr="00C32D3C" w:rsidRDefault="009C0F52" w:rsidP="00A16CBD">
            <w:pPr>
              <w:rPr>
                <w:rFonts w:ascii="Calibri" w:hAnsi="Calibri"/>
                <w:sz w:val="22"/>
                <w:szCs w:val="22"/>
              </w:rPr>
            </w:pPr>
            <w:r w:rsidRPr="00845BAB">
              <w:rPr>
                <w:rFonts w:ascii="Calibri" w:hAnsi="Calibri"/>
                <w:noProof/>
                <w:sz w:val="22"/>
                <w:szCs w:val="22"/>
              </w:rPr>
              <w:t>Mid-Ohio ESC</w:t>
            </w:r>
          </w:p>
        </w:tc>
        <w:tc>
          <w:tcPr>
            <w:tcW w:w="846" w:type="dxa"/>
          </w:tcPr>
          <w:p w14:paraId="55BA16E0" w14:textId="77777777" w:rsidR="009C0F52" w:rsidRPr="0022232D" w:rsidRDefault="009C0F52" w:rsidP="00D72C62">
            <w:pPr>
              <w:jc w:val="right"/>
              <w:rPr>
                <w:rFonts w:ascii="Calibri" w:hAnsi="Calibri"/>
                <w:b/>
                <w:sz w:val="22"/>
                <w:szCs w:val="22"/>
              </w:rPr>
            </w:pPr>
            <w:r w:rsidRPr="0022232D">
              <w:rPr>
                <w:rFonts w:ascii="Calibri" w:hAnsi="Calibri"/>
                <w:b/>
                <w:sz w:val="22"/>
                <w:szCs w:val="22"/>
              </w:rPr>
              <w:t>Year</w:t>
            </w:r>
          </w:p>
        </w:tc>
        <w:tc>
          <w:tcPr>
            <w:tcW w:w="1719" w:type="dxa"/>
            <w:tcBorders>
              <w:bottom w:val="single" w:sz="4" w:space="0" w:color="auto"/>
            </w:tcBorders>
          </w:tcPr>
          <w:p w14:paraId="5F0C829D" w14:textId="77777777" w:rsidR="009C0F52" w:rsidRPr="0022232D" w:rsidRDefault="009C0F52" w:rsidP="00A843FB">
            <w:pPr>
              <w:rPr>
                <w:rFonts w:ascii="Calibri" w:hAnsi="Calibri"/>
                <w:sz w:val="22"/>
                <w:szCs w:val="22"/>
              </w:rPr>
            </w:pPr>
            <w:r>
              <w:rPr>
                <w:rFonts w:ascii="Calibri" w:hAnsi="Calibri"/>
                <w:sz w:val="22"/>
                <w:szCs w:val="22"/>
              </w:rPr>
              <w:t>2023</w:t>
            </w:r>
          </w:p>
        </w:tc>
      </w:tr>
      <w:tr w:rsidR="009C0F52" w:rsidRPr="0022232D" w14:paraId="2DC2A57B" w14:textId="77777777" w:rsidTr="00D72C62">
        <w:tc>
          <w:tcPr>
            <w:tcW w:w="1620" w:type="dxa"/>
          </w:tcPr>
          <w:p w14:paraId="3A87FCFE" w14:textId="77777777" w:rsidR="009C0F52" w:rsidRPr="0022232D" w:rsidRDefault="009C0F52" w:rsidP="00D72C62">
            <w:pPr>
              <w:jc w:val="center"/>
              <w:rPr>
                <w:rFonts w:ascii="Calibri" w:hAnsi="Calibri"/>
                <w:b/>
                <w:sz w:val="22"/>
                <w:szCs w:val="22"/>
              </w:rPr>
            </w:pPr>
            <w:r>
              <w:rPr>
                <w:rFonts w:ascii="Calibri" w:hAnsi="Calibri"/>
                <w:b/>
                <w:sz w:val="22"/>
                <w:szCs w:val="22"/>
              </w:rPr>
              <w:t xml:space="preserve">                  </w:t>
            </w:r>
            <w:r w:rsidRPr="0022232D">
              <w:rPr>
                <w:rFonts w:ascii="Calibri" w:hAnsi="Calibri"/>
                <w:b/>
                <w:sz w:val="22"/>
                <w:szCs w:val="22"/>
              </w:rPr>
              <w:t>IRN</w:t>
            </w:r>
          </w:p>
        </w:tc>
        <w:tc>
          <w:tcPr>
            <w:tcW w:w="1060" w:type="dxa"/>
            <w:tcBorders>
              <w:top w:val="single" w:sz="4" w:space="0" w:color="auto"/>
              <w:bottom w:val="single" w:sz="4" w:space="0" w:color="auto"/>
            </w:tcBorders>
          </w:tcPr>
          <w:p w14:paraId="0E01766A" w14:textId="77777777" w:rsidR="009C0F52" w:rsidRPr="0022232D" w:rsidRDefault="009C0F52" w:rsidP="00D170CD">
            <w:pPr>
              <w:rPr>
                <w:rFonts w:ascii="Calibri" w:hAnsi="Calibri"/>
                <w:sz w:val="22"/>
                <w:szCs w:val="22"/>
              </w:rPr>
            </w:pPr>
            <w:r w:rsidRPr="00845BAB">
              <w:rPr>
                <w:rFonts w:ascii="Calibri" w:hAnsi="Calibri"/>
                <w:noProof/>
                <w:sz w:val="22"/>
                <w:szCs w:val="22"/>
              </w:rPr>
              <w:t>123521</w:t>
            </w:r>
          </w:p>
        </w:tc>
        <w:tc>
          <w:tcPr>
            <w:tcW w:w="1070" w:type="dxa"/>
            <w:tcBorders>
              <w:top w:val="single" w:sz="4" w:space="0" w:color="auto"/>
            </w:tcBorders>
          </w:tcPr>
          <w:p w14:paraId="692887B0" w14:textId="77777777" w:rsidR="009C0F52" w:rsidRPr="0022232D" w:rsidRDefault="009C0F52" w:rsidP="00D72C62">
            <w:pPr>
              <w:jc w:val="right"/>
              <w:rPr>
                <w:rFonts w:ascii="Calibri" w:hAnsi="Calibri"/>
                <w:b/>
                <w:sz w:val="22"/>
                <w:szCs w:val="22"/>
              </w:rPr>
            </w:pPr>
            <w:r w:rsidRPr="0022232D">
              <w:rPr>
                <w:rFonts w:ascii="Calibri" w:hAnsi="Calibri"/>
                <w:b/>
                <w:sz w:val="22"/>
                <w:szCs w:val="22"/>
              </w:rPr>
              <w:t>County</w:t>
            </w:r>
          </w:p>
        </w:tc>
        <w:tc>
          <w:tcPr>
            <w:tcW w:w="2603" w:type="dxa"/>
            <w:tcBorders>
              <w:top w:val="single" w:sz="4" w:space="0" w:color="auto"/>
              <w:bottom w:val="single" w:sz="4" w:space="0" w:color="auto"/>
            </w:tcBorders>
          </w:tcPr>
          <w:p w14:paraId="52EA5A35" w14:textId="77777777" w:rsidR="009C0F52" w:rsidRPr="0022232D" w:rsidRDefault="009C0F52" w:rsidP="00D170CD">
            <w:pPr>
              <w:rPr>
                <w:rFonts w:ascii="Calibri" w:hAnsi="Calibri"/>
                <w:sz w:val="22"/>
                <w:szCs w:val="22"/>
              </w:rPr>
            </w:pPr>
            <w:r w:rsidRPr="00845BAB">
              <w:rPr>
                <w:rFonts w:ascii="Calibri" w:hAnsi="Calibri"/>
                <w:noProof/>
                <w:sz w:val="22"/>
                <w:szCs w:val="22"/>
              </w:rPr>
              <w:t>Richland</w:t>
            </w:r>
          </w:p>
        </w:tc>
        <w:tc>
          <w:tcPr>
            <w:tcW w:w="846" w:type="dxa"/>
          </w:tcPr>
          <w:p w14:paraId="039372FB" w14:textId="77777777" w:rsidR="009C0F52" w:rsidRPr="0022232D" w:rsidRDefault="009C0F52" w:rsidP="00D72C62">
            <w:pPr>
              <w:jc w:val="right"/>
              <w:rPr>
                <w:rFonts w:ascii="Calibri" w:hAnsi="Calibri"/>
                <w:b/>
                <w:sz w:val="22"/>
                <w:szCs w:val="22"/>
              </w:rPr>
            </w:pPr>
            <w:r w:rsidRPr="0022232D">
              <w:rPr>
                <w:rFonts w:ascii="Calibri" w:hAnsi="Calibri"/>
                <w:b/>
                <w:sz w:val="22"/>
                <w:szCs w:val="22"/>
              </w:rPr>
              <w:t>Date</w:t>
            </w:r>
          </w:p>
        </w:tc>
        <w:tc>
          <w:tcPr>
            <w:tcW w:w="1719" w:type="dxa"/>
            <w:tcBorders>
              <w:top w:val="single" w:sz="4" w:space="0" w:color="auto"/>
              <w:bottom w:val="single" w:sz="4" w:space="0" w:color="auto"/>
            </w:tcBorders>
          </w:tcPr>
          <w:p w14:paraId="4AAEC4D9" w14:textId="77777777" w:rsidR="009C0F52" w:rsidRPr="00667B30" w:rsidRDefault="009C0F52" w:rsidP="00181000">
            <w:pPr>
              <w:rPr>
                <w:rFonts w:ascii="Calibri" w:hAnsi="Calibri"/>
                <w:sz w:val="22"/>
                <w:szCs w:val="22"/>
              </w:rPr>
            </w:pPr>
            <w:r>
              <w:rPr>
                <w:rFonts w:ascii="Calibri" w:hAnsi="Calibri"/>
                <w:sz w:val="22"/>
                <w:szCs w:val="22"/>
              </w:rPr>
              <w:t>06-28-2022</w:t>
            </w:r>
          </w:p>
        </w:tc>
      </w:tr>
    </w:tbl>
    <w:p w14:paraId="1F5321B3" w14:textId="77777777" w:rsidR="009C0F52" w:rsidRPr="0022232D" w:rsidRDefault="009C0F52" w:rsidP="00F86770">
      <w:pPr>
        <w:rPr>
          <w:rFonts w:ascii="Calibri" w:hAnsi="Calibri"/>
          <w:sz w:val="22"/>
          <w:szCs w:val="22"/>
        </w:rPr>
      </w:pPr>
    </w:p>
    <w:p w14:paraId="5340847A" w14:textId="77777777" w:rsidR="009C0F52" w:rsidRPr="0022232D" w:rsidRDefault="009C0F52" w:rsidP="00F86770">
      <w:pPr>
        <w:rPr>
          <w:rFonts w:ascii="Calibri" w:hAnsi="Calibri"/>
          <w:sz w:val="22"/>
          <w:szCs w:val="22"/>
        </w:rPr>
      </w:pPr>
      <w:r w:rsidRPr="0022232D">
        <w:rPr>
          <w:rFonts w:ascii="Calibri" w:hAnsi="Calibri"/>
          <w:sz w:val="22"/>
          <w:szCs w:val="22"/>
        </w:rPr>
        <w:t xml:space="preserve">The indirect cost rate contained herein is for use on grants with the Federal Government to </w:t>
      </w:r>
      <w:r w:rsidRPr="00B542BB">
        <w:rPr>
          <w:rFonts w:ascii="Calibri" w:hAnsi="Calibri"/>
          <w:sz w:val="22"/>
          <w:szCs w:val="22"/>
        </w:rPr>
        <w:t xml:space="preserve">which </w:t>
      </w:r>
      <w:r w:rsidRPr="00C32D3C">
        <w:rPr>
          <w:rFonts w:asciiTheme="minorHAnsi" w:hAnsiTheme="minorHAnsi"/>
          <w:spacing w:val="-1"/>
          <w:sz w:val="22"/>
          <w:szCs w:val="22"/>
        </w:rPr>
        <w:t>(OMB)</w:t>
      </w:r>
      <w:r w:rsidRPr="00C32D3C">
        <w:rPr>
          <w:rFonts w:asciiTheme="minorHAnsi" w:hAnsiTheme="minorHAnsi"/>
          <w:spacing w:val="-5"/>
          <w:sz w:val="22"/>
          <w:szCs w:val="22"/>
        </w:rPr>
        <w:t xml:space="preserve"> </w:t>
      </w:r>
      <w:r w:rsidRPr="00C32D3C">
        <w:rPr>
          <w:rFonts w:asciiTheme="minorHAnsi" w:hAnsiTheme="minorHAnsi"/>
          <w:sz w:val="22"/>
          <w:szCs w:val="22"/>
        </w:rPr>
        <w:t>2</w:t>
      </w:r>
      <w:r w:rsidRPr="00C32D3C">
        <w:rPr>
          <w:rFonts w:asciiTheme="minorHAnsi" w:hAnsiTheme="minorHAnsi"/>
          <w:spacing w:val="-6"/>
          <w:sz w:val="22"/>
          <w:szCs w:val="22"/>
        </w:rPr>
        <w:t xml:space="preserve"> </w:t>
      </w:r>
      <w:r w:rsidRPr="00C32D3C">
        <w:rPr>
          <w:rFonts w:asciiTheme="minorHAnsi" w:hAnsiTheme="minorHAnsi"/>
          <w:sz w:val="22"/>
          <w:szCs w:val="22"/>
        </w:rPr>
        <w:t>CFR,</w:t>
      </w:r>
      <w:r w:rsidRPr="00C32D3C">
        <w:rPr>
          <w:rFonts w:asciiTheme="minorHAnsi" w:hAnsiTheme="minorHAnsi"/>
          <w:spacing w:val="-4"/>
          <w:sz w:val="22"/>
          <w:szCs w:val="22"/>
        </w:rPr>
        <w:t xml:space="preserve"> </w:t>
      </w:r>
      <w:r w:rsidRPr="00C32D3C">
        <w:rPr>
          <w:rFonts w:asciiTheme="minorHAnsi" w:hAnsiTheme="minorHAnsi"/>
          <w:sz w:val="22"/>
          <w:szCs w:val="22"/>
        </w:rPr>
        <w:t>Ch</w:t>
      </w:r>
      <w:r w:rsidRPr="00C32D3C">
        <w:rPr>
          <w:rFonts w:asciiTheme="minorHAnsi" w:hAnsiTheme="minorHAnsi"/>
          <w:spacing w:val="-6"/>
          <w:sz w:val="22"/>
          <w:szCs w:val="22"/>
        </w:rPr>
        <w:t xml:space="preserve"> </w:t>
      </w:r>
      <w:r w:rsidRPr="00C32D3C">
        <w:rPr>
          <w:rFonts w:asciiTheme="minorHAnsi" w:hAnsiTheme="minorHAnsi"/>
          <w:spacing w:val="1"/>
          <w:sz w:val="22"/>
          <w:szCs w:val="22"/>
        </w:rPr>
        <w:t>I,</w:t>
      </w:r>
      <w:r w:rsidRPr="00C32D3C">
        <w:rPr>
          <w:rFonts w:asciiTheme="minorHAnsi" w:hAnsiTheme="minorHAnsi"/>
          <w:spacing w:val="-6"/>
          <w:sz w:val="22"/>
          <w:szCs w:val="22"/>
        </w:rPr>
        <w:t xml:space="preserve"> </w:t>
      </w:r>
      <w:r w:rsidRPr="00C32D3C">
        <w:rPr>
          <w:rFonts w:asciiTheme="minorHAnsi" w:hAnsiTheme="minorHAnsi"/>
          <w:sz w:val="22"/>
          <w:szCs w:val="22"/>
        </w:rPr>
        <w:t>Ch</w:t>
      </w:r>
      <w:r w:rsidRPr="00C32D3C">
        <w:rPr>
          <w:rFonts w:asciiTheme="minorHAnsi" w:hAnsiTheme="minorHAnsi"/>
          <w:spacing w:val="-4"/>
          <w:sz w:val="22"/>
          <w:szCs w:val="22"/>
        </w:rPr>
        <w:t xml:space="preserve"> </w:t>
      </w:r>
      <w:r w:rsidRPr="00C32D3C">
        <w:rPr>
          <w:rFonts w:asciiTheme="minorHAnsi" w:hAnsiTheme="minorHAnsi"/>
          <w:spacing w:val="-1"/>
          <w:sz w:val="22"/>
          <w:szCs w:val="22"/>
        </w:rPr>
        <w:t>II,</w:t>
      </w:r>
      <w:r w:rsidRPr="00C32D3C">
        <w:rPr>
          <w:rFonts w:asciiTheme="minorHAnsi" w:hAnsiTheme="minorHAnsi"/>
          <w:spacing w:val="-4"/>
          <w:sz w:val="22"/>
          <w:szCs w:val="22"/>
        </w:rPr>
        <w:t xml:space="preserve"> </w:t>
      </w:r>
      <w:r w:rsidRPr="00C32D3C">
        <w:rPr>
          <w:rFonts w:asciiTheme="minorHAnsi" w:hAnsiTheme="minorHAnsi"/>
          <w:spacing w:val="-1"/>
          <w:sz w:val="22"/>
          <w:szCs w:val="22"/>
        </w:rPr>
        <w:t>Part</w:t>
      </w:r>
      <w:r w:rsidRPr="00C32D3C">
        <w:rPr>
          <w:rFonts w:asciiTheme="minorHAnsi" w:hAnsiTheme="minorHAnsi"/>
          <w:spacing w:val="-6"/>
          <w:sz w:val="22"/>
          <w:szCs w:val="22"/>
        </w:rPr>
        <w:t xml:space="preserve"> </w:t>
      </w:r>
      <w:r w:rsidRPr="00C32D3C">
        <w:rPr>
          <w:rFonts w:asciiTheme="minorHAnsi" w:hAnsiTheme="minorHAnsi"/>
          <w:sz w:val="22"/>
          <w:szCs w:val="22"/>
        </w:rPr>
        <w:t>200</w:t>
      </w:r>
      <w:r w:rsidRPr="00C32D3C">
        <w:rPr>
          <w:rFonts w:asciiTheme="minorHAnsi" w:hAnsiTheme="minorHAnsi"/>
          <w:spacing w:val="-5"/>
          <w:sz w:val="22"/>
          <w:szCs w:val="22"/>
        </w:rPr>
        <w:t xml:space="preserve"> </w:t>
      </w:r>
      <w:r w:rsidRPr="00C32D3C">
        <w:rPr>
          <w:rFonts w:asciiTheme="minorHAnsi" w:hAnsiTheme="minorHAnsi"/>
          <w:i/>
          <w:sz w:val="22"/>
          <w:szCs w:val="22"/>
        </w:rPr>
        <w:t>Cost</w:t>
      </w:r>
      <w:r w:rsidRPr="00C32D3C">
        <w:rPr>
          <w:rFonts w:asciiTheme="minorHAnsi" w:hAnsiTheme="minorHAnsi"/>
          <w:i/>
          <w:spacing w:val="-6"/>
          <w:sz w:val="22"/>
          <w:szCs w:val="22"/>
        </w:rPr>
        <w:t xml:space="preserve"> </w:t>
      </w:r>
      <w:r w:rsidRPr="00C32D3C">
        <w:rPr>
          <w:rFonts w:asciiTheme="minorHAnsi" w:hAnsiTheme="minorHAnsi"/>
          <w:i/>
          <w:sz w:val="22"/>
          <w:szCs w:val="22"/>
        </w:rPr>
        <w:t>Principles,</w:t>
      </w:r>
      <w:r w:rsidRPr="00C32D3C">
        <w:rPr>
          <w:rFonts w:asciiTheme="minorHAnsi" w:hAnsiTheme="minorHAnsi"/>
          <w:i/>
          <w:spacing w:val="-4"/>
          <w:sz w:val="22"/>
          <w:szCs w:val="22"/>
        </w:rPr>
        <w:t xml:space="preserve"> </w:t>
      </w:r>
      <w:r w:rsidRPr="00C32D3C">
        <w:rPr>
          <w:rFonts w:asciiTheme="minorHAnsi" w:hAnsiTheme="minorHAnsi"/>
          <w:i/>
          <w:sz w:val="22"/>
          <w:szCs w:val="22"/>
        </w:rPr>
        <w:t>and</w:t>
      </w:r>
      <w:r w:rsidRPr="00C32D3C">
        <w:rPr>
          <w:rFonts w:asciiTheme="minorHAnsi" w:hAnsiTheme="minorHAnsi"/>
          <w:i/>
          <w:spacing w:val="-6"/>
          <w:sz w:val="22"/>
          <w:szCs w:val="22"/>
        </w:rPr>
        <w:t xml:space="preserve"> </w:t>
      </w:r>
      <w:r w:rsidRPr="00C32D3C">
        <w:rPr>
          <w:rFonts w:asciiTheme="minorHAnsi" w:hAnsiTheme="minorHAnsi"/>
          <w:i/>
          <w:sz w:val="22"/>
          <w:szCs w:val="22"/>
        </w:rPr>
        <w:t>Audit</w:t>
      </w:r>
      <w:r w:rsidRPr="00C32D3C">
        <w:rPr>
          <w:rFonts w:asciiTheme="minorHAnsi" w:hAnsiTheme="minorHAnsi"/>
          <w:i/>
          <w:spacing w:val="-6"/>
          <w:sz w:val="22"/>
          <w:szCs w:val="22"/>
        </w:rPr>
        <w:t xml:space="preserve"> </w:t>
      </w:r>
      <w:r w:rsidRPr="00C32D3C">
        <w:rPr>
          <w:rFonts w:asciiTheme="minorHAnsi" w:hAnsiTheme="minorHAnsi"/>
          <w:i/>
          <w:sz w:val="22"/>
          <w:szCs w:val="22"/>
        </w:rPr>
        <w:t>Requirements</w:t>
      </w:r>
      <w:r w:rsidRPr="00C32D3C">
        <w:rPr>
          <w:rFonts w:asciiTheme="minorHAnsi" w:hAnsiTheme="minorHAnsi"/>
          <w:i/>
          <w:spacing w:val="-5"/>
          <w:sz w:val="22"/>
          <w:szCs w:val="22"/>
        </w:rPr>
        <w:t xml:space="preserve"> </w:t>
      </w:r>
      <w:r w:rsidRPr="00C32D3C">
        <w:rPr>
          <w:rFonts w:asciiTheme="minorHAnsi" w:hAnsiTheme="minorHAnsi"/>
          <w:i/>
          <w:spacing w:val="-1"/>
          <w:sz w:val="22"/>
          <w:szCs w:val="22"/>
        </w:rPr>
        <w:t>for</w:t>
      </w:r>
      <w:r w:rsidRPr="00C32D3C">
        <w:rPr>
          <w:rFonts w:asciiTheme="minorHAnsi" w:hAnsiTheme="minorHAnsi"/>
          <w:i/>
          <w:spacing w:val="-3"/>
          <w:sz w:val="22"/>
          <w:szCs w:val="22"/>
        </w:rPr>
        <w:t xml:space="preserve"> </w:t>
      </w:r>
      <w:r w:rsidRPr="00C32D3C">
        <w:rPr>
          <w:rFonts w:asciiTheme="minorHAnsi" w:hAnsiTheme="minorHAnsi"/>
          <w:i/>
          <w:spacing w:val="-1"/>
          <w:sz w:val="22"/>
          <w:szCs w:val="22"/>
        </w:rPr>
        <w:t>Federal</w:t>
      </w:r>
      <w:r w:rsidRPr="00C32D3C">
        <w:rPr>
          <w:rFonts w:asciiTheme="minorHAnsi" w:hAnsiTheme="minorHAnsi"/>
          <w:i/>
          <w:spacing w:val="-6"/>
          <w:sz w:val="22"/>
          <w:szCs w:val="22"/>
        </w:rPr>
        <w:t xml:space="preserve"> </w:t>
      </w:r>
      <w:r w:rsidRPr="00C32D3C">
        <w:rPr>
          <w:rFonts w:asciiTheme="minorHAnsi" w:hAnsiTheme="minorHAnsi"/>
          <w:i/>
          <w:spacing w:val="-1"/>
          <w:sz w:val="22"/>
          <w:szCs w:val="22"/>
        </w:rPr>
        <w:t>Awards</w:t>
      </w:r>
      <w:r w:rsidRPr="00B542BB">
        <w:rPr>
          <w:rFonts w:ascii="Calibri" w:hAnsi="Calibri"/>
          <w:sz w:val="22"/>
          <w:szCs w:val="22"/>
        </w:rPr>
        <w:t xml:space="preserve"> and the Education Department General Administrative Regulations (EDGAR) apply subject to the limitations contained in Section II, A. of this agreement.  The Ohio Department of Education approved the rate in accordance with the authority contained in section 76.561 of EDGAR.</w:t>
      </w:r>
    </w:p>
    <w:p w14:paraId="6D271BDA" w14:textId="77777777" w:rsidR="009C0F52" w:rsidRPr="0022232D" w:rsidRDefault="009C0F52" w:rsidP="00F86770">
      <w:pPr>
        <w:rPr>
          <w:rFonts w:ascii="Calibri" w:hAnsi="Calibri"/>
          <w:b/>
          <w:sz w:val="22"/>
          <w:szCs w:val="22"/>
        </w:rPr>
      </w:pPr>
    </w:p>
    <w:p w14:paraId="10646ABE" w14:textId="77777777" w:rsidR="009C0F52" w:rsidRPr="0022232D" w:rsidRDefault="009C0F52" w:rsidP="00F86770">
      <w:pPr>
        <w:rPr>
          <w:rFonts w:ascii="Calibri" w:hAnsi="Calibri"/>
          <w:sz w:val="22"/>
          <w:szCs w:val="22"/>
        </w:rPr>
      </w:pPr>
      <w:r w:rsidRPr="0022232D">
        <w:rPr>
          <w:rFonts w:ascii="Calibri" w:hAnsi="Calibri"/>
          <w:b/>
          <w:sz w:val="22"/>
          <w:szCs w:val="22"/>
        </w:rPr>
        <w:t>Section I – Rates and Bases</w:t>
      </w:r>
    </w:p>
    <w:p w14:paraId="775FA7E7" w14:textId="77777777" w:rsidR="009C0F52" w:rsidRPr="0022232D" w:rsidRDefault="009C0F52" w:rsidP="00F86770">
      <w:pPr>
        <w:rPr>
          <w:rFonts w:ascii="Calibri" w:hAnsi="Calibri"/>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832"/>
        <w:gridCol w:w="946"/>
        <w:gridCol w:w="1831"/>
        <w:gridCol w:w="2250"/>
        <w:gridCol w:w="2160"/>
      </w:tblGrid>
      <w:tr w:rsidR="009C0F52" w:rsidRPr="0022232D" w14:paraId="57B34CB6" w14:textId="77777777" w:rsidTr="004D0EFF">
        <w:tc>
          <w:tcPr>
            <w:tcW w:w="1426" w:type="dxa"/>
          </w:tcPr>
          <w:p w14:paraId="2BB9418E" w14:textId="77777777" w:rsidR="009C0F52" w:rsidRPr="0022232D" w:rsidRDefault="009C0F52" w:rsidP="00D72C62">
            <w:pPr>
              <w:jc w:val="center"/>
              <w:rPr>
                <w:rFonts w:ascii="Calibri" w:hAnsi="Calibri"/>
                <w:b/>
                <w:sz w:val="22"/>
                <w:szCs w:val="22"/>
              </w:rPr>
            </w:pPr>
          </w:p>
          <w:p w14:paraId="7D14A924" w14:textId="77777777" w:rsidR="009C0F52" w:rsidRPr="0022232D" w:rsidRDefault="009C0F52" w:rsidP="00D72C62">
            <w:pPr>
              <w:jc w:val="center"/>
              <w:rPr>
                <w:rFonts w:ascii="Calibri" w:hAnsi="Calibri"/>
                <w:b/>
                <w:sz w:val="22"/>
                <w:szCs w:val="22"/>
              </w:rPr>
            </w:pPr>
            <w:r w:rsidRPr="0022232D">
              <w:rPr>
                <w:rFonts w:ascii="Calibri" w:hAnsi="Calibri"/>
                <w:b/>
                <w:sz w:val="22"/>
                <w:szCs w:val="22"/>
              </w:rPr>
              <w:t>Type</w:t>
            </w:r>
          </w:p>
        </w:tc>
        <w:tc>
          <w:tcPr>
            <w:tcW w:w="832" w:type="dxa"/>
          </w:tcPr>
          <w:p w14:paraId="1CA9D200" w14:textId="77777777" w:rsidR="009C0F52" w:rsidRPr="0022232D" w:rsidRDefault="009C0F52" w:rsidP="00D72C62">
            <w:pPr>
              <w:jc w:val="center"/>
              <w:rPr>
                <w:rFonts w:ascii="Calibri" w:hAnsi="Calibri"/>
                <w:b/>
                <w:sz w:val="22"/>
                <w:szCs w:val="22"/>
              </w:rPr>
            </w:pPr>
          </w:p>
          <w:p w14:paraId="39EA10A8" w14:textId="77777777" w:rsidR="009C0F52" w:rsidRPr="0022232D" w:rsidRDefault="009C0F52" w:rsidP="00D72C62">
            <w:pPr>
              <w:jc w:val="center"/>
              <w:rPr>
                <w:rFonts w:ascii="Calibri" w:hAnsi="Calibri"/>
                <w:b/>
                <w:sz w:val="22"/>
                <w:szCs w:val="22"/>
              </w:rPr>
            </w:pPr>
            <w:r w:rsidRPr="0022232D">
              <w:rPr>
                <w:rFonts w:ascii="Calibri" w:hAnsi="Calibri"/>
                <w:b/>
                <w:sz w:val="22"/>
                <w:szCs w:val="22"/>
              </w:rPr>
              <w:t>From</w:t>
            </w:r>
          </w:p>
        </w:tc>
        <w:tc>
          <w:tcPr>
            <w:tcW w:w="946" w:type="dxa"/>
          </w:tcPr>
          <w:p w14:paraId="638DE1E2" w14:textId="77777777" w:rsidR="009C0F52" w:rsidRPr="0022232D" w:rsidRDefault="009C0F52" w:rsidP="00D72C62">
            <w:pPr>
              <w:jc w:val="center"/>
              <w:rPr>
                <w:rFonts w:ascii="Calibri" w:hAnsi="Calibri"/>
                <w:b/>
                <w:sz w:val="22"/>
                <w:szCs w:val="22"/>
              </w:rPr>
            </w:pPr>
          </w:p>
          <w:p w14:paraId="551F87AC" w14:textId="77777777" w:rsidR="009C0F52" w:rsidRPr="0022232D" w:rsidRDefault="009C0F52" w:rsidP="00D72C62">
            <w:pPr>
              <w:jc w:val="center"/>
              <w:rPr>
                <w:rFonts w:ascii="Calibri" w:hAnsi="Calibri"/>
                <w:b/>
                <w:sz w:val="22"/>
                <w:szCs w:val="22"/>
              </w:rPr>
            </w:pPr>
            <w:r w:rsidRPr="0022232D">
              <w:rPr>
                <w:rFonts w:ascii="Calibri" w:hAnsi="Calibri"/>
                <w:b/>
                <w:sz w:val="22"/>
                <w:szCs w:val="22"/>
              </w:rPr>
              <w:t>To</w:t>
            </w:r>
          </w:p>
        </w:tc>
        <w:tc>
          <w:tcPr>
            <w:tcW w:w="1831" w:type="dxa"/>
          </w:tcPr>
          <w:p w14:paraId="35A4B2E4" w14:textId="77777777" w:rsidR="009C0F52" w:rsidRPr="0022232D" w:rsidRDefault="009C0F52" w:rsidP="00D72C62">
            <w:pPr>
              <w:jc w:val="center"/>
              <w:rPr>
                <w:rFonts w:ascii="Calibri" w:hAnsi="Calibri"/>
                <w:b/>
                <w:sz w:val="22"/>
                <w:szCs w:val="22"/>
              </w:rPr>
            </w:pPr>
          </w:p>
          <w:p w14:paraId="0A6FB3C4" w14:textId="77777777" w:rsidR="009C0F52" w:rsidRPr="0022232D" w:rsidRDefault="009C0F52" w:rsidP="00D72C62">
            <w:pPr>
              <w:jc w:val="center"/>
              <w:rPr>
                <w:rFonts w:ascii="Calibri" w:hAnsi="Calibri"/>
                <w:b/>
                <w:sz w:val="22"/>
                <w:szCs w:val="22"/>
              </w:rPr>
            </w:pPr>
            <w:r w:rsidRPr="0022232D">
              <w:rPr>
                <w:rFonts w:ascii="Calibri" w:hAnsi="Calibri"/>
                <w:b/>
                <w:sz w:val="22"/>
                <w:szCs w:val="22"/>
              </w:rPr>
              <w:t xml:space="preserve">Restricted Rate </w:t>
            </w:r>
            <w:r w:rsidRPr="0022232D">
              <w:rPr>
                <w:rFonts w:ascii="Calibri" w:hAnsi="Calibri"/>
                <w:b/>
                <w:sz w:val="16"/>
                <w:szCs w:val="22"/>
                <w:vertAlign w:val="superscript"/>
              </w:rPr>
              <w:t>(1)</w:t>
            </w:r>
          </w:p>
        </w:tc>
        <w:tc>
          <w:tcPr>
            <w:tcW w:w="2250" w:type="dxa"/>
          </w:tcPr>
          <w:p w14:paraId="7A501EFF" w14:textId="77777777" w:rsidR="009C0F52" w:rsidRPr="0022232D" w:rsidRDefault="009C0F52" w:rsidP="00D72C62">
            <w:pPr>
              <w:jc w:val="center"/>
              <w:rPr>
                <w:rFonts w:ascii="Calibri" w:hAnsi="Calibri"/>
                <w:b/>
                <w:sz w:val="22"/>
                <w:szCs w:val="22"/>
              </w:rPr>
            </w:pPr>
            <w:r w:rsidRPr="0022232D">
              <w:rPr>
                <w:rFonts w:ascii="Calibri" w:hAnsi="Calibri"/>
                <w:b/>
                <w:sz w:val="22"/>
                <w:szCs w:val="22"/>
              </w:rPr>
              <w:t xml:space="preserve">Unrestricted Rate </w:t>
            </w:r>
            <w:r w:rsidRPr="0022232D">
              <w:rPr>
                <w:rFonts w:ascii="Calibri" w:hAnsi="Calibri"/>
                <w:b/>
                <w:sz w:val="16"/>
                <w:szCs w:val="22"/>
                <w:vertAlign w:val="superscript"/>
              </w:rPr>
              <w:t>(2)</w:t>
            </w:r>
          </w:p>
          <w:p w14:paraId="6EC210B3" w14:textId="77777777" w:rsidR="009C0F52" w:rsidRPr="0022232D" w:rsidRDefault="009C0F52" w:rsidP="00D72C62">
            <w:pPr>
              <w:jc w:val="center"/>
              <w:rPr>
                <w:rFonts w:ascii="Calibri" w:hAnsi="Calibri"/>
                <w:b/>
                <w:sz w:val="22"/>
                <w:szCs w:val="22"/>
              </w:rPr>
            </w:pPr>
            <w:r w:rsidRPr="0022232D">
              <w:rPr>
                <w:rFonts w:ascii="Calibri" w:hAnsi="Calibri"/>
                <w:b/>
                <w:sz w:val="22"/>
                <w:szCs w:val="22"/>
              </w:rPr>
              <w:t>(</w:t>
            </w:r>
            <w:proofErr w:type="gramStart"/>
            <w:r w:rsidRPr="0022232D">
              <w:rPr>
                <w:rFonts w:ascii="Calibri" w:hAnsi="Calibri"/>
                <w:b/>
                <w:sz w:val="22"/>
                <w:szCs w:val="22"/>
              </w:rPr>
              <w:t>if</w:t>
            </w:r>
            <w:proofErr w:type="gramEnd"/>
            <w:r w:rsidRPr="0022232D">
              <w:rPr>
                <w:rFonts w:ascii="Calibri" w:hAnsi="Calibri"/>
                <w:b/>
                <w:sz w:val="22"/>
                <w:szCs w:val="22"/>
              </w:rPr>
              <w:t xml:space="preserve"> applicable)</w:t>
            </w:r>
          </w:p>
        </w:tc>
        <w:tc>
          <w:tcPr>
            <w:tcW w:w="2160" w:type="dxa"/>
          </w:tcPr>
          <w:p w14:paraId="26078ACE" w14:textId="77777777" w:rsidR="009C0F52" w:rsidRPr="0022232D" w:rsidRDefault="009C0F52" w:rsidP="00D72C62">
            <w:pPr>
              <w:rPr>
                <w:rFonts w:ascii="Calibri" w:hAnsi="Calibri"/>
                <w:b/>
                <w:sz w:val="22"/>
                <w:szCs w:val="22"/>
              </w:rPr>
            </w:pPr>
          </w:p>
          <w:p w14:paraId="0A64CA58" w14:textId="77777777" w:rsidR="009C0F52" w:rsidRPr="0022232D" w:rsidRDefault="009C0F52" w:rsidP="00D72C62">
            <w:pPr>
              <w:rPr>
                <w:rFonts w:ascii="Calibri" w:hAnsi="Calibri"/>
                <w:b/>
                <w:sz w:val="22"/>
                <w:szCs w:val="22"/>
              </w:rPr>
            </w:pPr>
            <w:r w:rsidRPr="0022232D">
              <w:rPr>
                <w:rFonts w:ascii="Calibri" w:hAnsi="Calibri"/>
                <w:b/>
                <w:sz w:val="22"/>
                <w:szCs w:val="22"/>
              </w:rPr>
              <w:t>Applicable To</w:t>
            </w:r>
          </w:p>
        </w:tc>
      </w:tr>
      <w:tr w:rsidR="009C0F52" w:rsidRPr="0022232D" w14:paraId="4A06732B" w14:textId="77777777" w:rsidTr="004D0EFF">
        <w:tc>
          <w:tcPr>
            <w:tcW w:w="1426" w:type="dxa"/>
            <w:vAlign w:val="center"/>
          </w:tcPr>
          <w:p w14:paraId="1492CB8B" w14:textId="77777777" w:rsidR="009C0F52" w:rsidRPr="007C5F6D" w:rsidRDefault="009C0F52" w:rsidP="007C5F6D">
            <w:pPr>
              <w:jc w:val="center"/>
              <w:rPr>
                <w:rFonts w:ascii="Calibri" w:hAnsi="Calibri"/>
                <w:sz w:val="22"/>
                <w:szCs w:val="22"/>
                <w:vertAlign w:val="superscript"/>
              </w:rPr>
            </w:pPr>
            <w:r>
              <w:rPr>
                <w:rFonts w:ascii="Calibri" w:hAnsi="Calibri"/>
                <w:sz w:val="22"/>
                <w:szCs w:val="22"/>
              </w:rPr>
              <w:t>Fixed</w:t>
            </w:r>
          </w:p>
        </w:tc>
        <w:tc>
          <w:tcPr>
            <w:tcW w:w="832" w:type="dxa"/>
            <w:vAlign w:val="center"/>
          </w:tcPr>
          <w:p w14:paraId="5E975CC6" w14:textId="77777777" w:rsidR="009C0F52" w:rsidRPr="0022232D" w:rsidRDefault="009C0F52" w:rsidP="007C5F6D">
            <w:pPr>
              <w:jc w:val="center"/>
              <w:rPr>
                <w:rFonts w:ascii="Calibri" w:hAnsi="Calibri"/>
                <w:sz w:val="22"/>
                <w:szCs w:val="22"/>
              </w:rPr>
            </w:pPr>
            <w:r>
              <w:rPr>
                <w:rFonts w:ascii="Calibri" w:hAnsi="Calibri"/>
                <w:sz w:val="22"/>
                <w:szCs w:val="22"/>
              </w:rPr>
              <w:t>7/1/22</w:t>
            </w:r>
          </w:p>
        </w:tc>
        <w:tc>
          <w:tcPr>
            <w:tcW w:w="946" w:type="dxa"/>
            <w:vAlign w:val="center"/>
          </w:tcPr>
          <w:p w14:paraId="6FCF0A7E" w14:textId="77777777" w:rsidR="009C0F52" w:rsidRPr="0022232D" w:rsidRDefault="009C0F52" w:rsidP="007C5F6D">
            <w:pPr>
              <w:jc w:val="center"/>
              <w:rPr>
                <w:rFonts w:ascii="Calibri" w:hAnsi="Calibri"/>
                <w:sz w:val="22"/>
                <w:szCs w:val="22"/>
              </w:rPr>
            </w:pPr>
            <w:r w:rsidRPr="0022232D">
              <w:rPr>
                <w:rFonts w:ascii="Calibri" w:hAnsi="Calibri"/>
                <w:sz w:val="22"/>
                <w:szCs w:val="22"/>
              </w:rPr>
              <w:t>6/30/</w:t>
            </w:r>
            <w:r>
              <w:rPr>
                <w:rFonts w:ascii="Calibri" w:hAnsi="Calibri"/>
                <w:sz w:val="22"/>
                <w:szCs w:val="22"/>
              </w:rPr>
              <w:t>23</w:t>
            </w:r>
          </w:p>
        </w:tc>
        <w:tc>
          <w:tcPr>
            <w:tcW w:w="1831" w:type="dxa"/>
            <w:vAlign w:val="center"/>
          </w:tcPr>
          <w:p w14:paraId="74D2798F" w14:textId="77777777" w:rsidR="009C0F52" w:rsidRPr="00205E38" w:rsidRDefault="009C0F52" w:rsidP="00205E38">
            <w:pPr>
              <w:jc w:val="center"/>
              <w:rPr>
                <w:rFonts w:ascii="Calibri" w:hAnsi="Calibri"/>
                <w:noProof/>
                <w:sz w:val="22"/>
                <w:szCs w:val="22"/>
              </w:rPr>
            </w:pPr>
            <w:r>
              <w:rPr>
                <w:rFonts w:ascii="Calibri" w:hAnsi="Calibri"/>
                <w:noProof/>
                <w:sz w:val="22"/>
                <w:szCs w:val="22"/>
              </w:rPr>
              <w:t>9.41</w:t>
            </w:r>
            <w:r>
              <w:rPr>
                <w:rFonts w:ascii="Calibri" w:hAnsi="Calibri"/>
                <w:noProof/>
                <w:sz w:val="22"/>
                <w:szCs w:val="22"/>
              </w:rPr>
              <w:t>%</w:t>
            </w:r>
          </w:p>
        </w:tc>
        <w:tc>
          <w:tcPr>
            <w:tcW w:w="2250" w:type="dxa"/>
            <w:vAlign w:val="center"/>
          </w:tcPr>
          <w:p w14:paraId="498E5178" w14:textId="77777777" w:rsidR="009C0F52" w:rsidRPr="00B86405" w:rsidRDefault="009C0F52" w:rsidP="007C5F6D">
            <w:pPr>
              <w:jc w:val="center"/>
              <w:rPr>
                <w:rFonts w:ascii="Calibri" w:hAnsi="Calibri"/>
                <w:sz w:val="22"/>
                <w:szCs w:val="22"/>
              </w:rPr>
            </w:pPr>
            <w:r>
              <w:rPr>
                <w:rFonts w:ascii="Calibri" w:hAnsi="Calibri"/>
                <w:noProof/>
                <w:sz w:val="22"/>
                <w:szCs w:val="22"/>
              </w:rPr>
              <w:t>20.19</w:t>
            </w:r>
            <w:r>
              <w:rPr>
                <w:rFonts w:ascii="Calibri" w:hAnsi="Calibri"/>
                <w:sz w:val="22"/>
                <w:szCs w:val="22"/>
              </w:rPr>
              <w:t>%</w:t>
            </w:r>
          </w:p>
        </w:tc>
        <w:tc>
          <w:tcPr>
            <w:tcW w:w="2160" w:type="dxa"/>
            <w:vAlign w:val="center"/>
          </w:tcPr>
          <w:p w14:paraId="73D83F6F" w14:textId="77777777" w:rsidR="009C0F52" w:rsidRPr="0022232D" w:rsidRDefault="009C0F52" w:rsidP="007C5F6D">
            <w:pPr>
              <w:jc w:val="center"/>
              <w:rPr>
                <w:rFonts w:ascii="Calibri" w:hAnsi="Calibri"/>
                <w:sz w:val="22"/>
                <w:szCs w:val="22"/>
              </w:rPr>
            </w:pPr>
            <w:r w:rsidRPr="0022232D">
              <w:rPr>
                <w:rFonts w:ascii="Calibri" w:hAnsi="Calibri"/>
                <w:sz w:val="22"/>
                <w:szCs w:val="22"/>
              </w:rPr>
              <w:t xml:space="preserve">All Federal Education Programs </w:t>
            </w:r>
            <w:r w:rsidRPr="00286736">
              <w:rPr>
                <w:rFonts w:ascii="Calibri" w:hAnsi="Calibri"/>
                <w:sz w:val="22"/>
                <w:szCs w:val="22"/>
                <w:vertAlign w:val="superscript"/>
              </w:rPr>
              <w:t>(1)(2)</w:t>
            </w:r>
          </w:p>
        </w:tc>
      </w:tr>
    </w:tbl>
    <w:p w14:paraId="747D1D8C" w14:textId="77777777" w:rsidR="009C0F52" w:rsidRPr="0022232D" w:rsidRDefault="009C0F52" w:rsidP="00F86770">
      <w:pPr>
        <w:rPr>
          <w:rFonts w:ascii="Calibri" w:hAnsi="Calibri"/>
          <w:sz w:val="22"/>
          <w:szCs w:val="22"/>
        </w:rPr>
      </w:pPr>
    </w:p>
    <w:p w14:paraId="7EE37765" w14:textId="77777777" w:rsidR="009C0F52" w:rsidRPr="0022232D" w:rsidRDefault="009C0F52" w:rsidP="00F86770">
      <w:pPr>
        <w:rPr>
          <w:rFonts w:ascii="Calibri" w:hAnsi="Calibri"/>
          <w:sz w:val="22"/>
          <w:szCs w:val="22"/>
        </w:rPr>
      </w:pPr>
    </w:p>
    <w:p w14:paraId="7768617D" w14:textId="77777777" w:rsidR="009C0F52" w:rsidRPr="007C5F6D" w:rsidRDefault="009C0F52" w:rsidP="00600637">
      <w:pPr>
        <w:rPr>
          <w:rFonts w:ascii="Calibri" w:hAnsi="Calibri"/>
          <w:sz w:val="22"/>
          <w:szCs w:val="22"/>
        </w:rPr>
      </w:pPr>
      <w:r w:rsidRPr="007C5F6D">
        <w:rPr>
          <w:rFonts w:ascii="Calibri" w:hAnsi="Calibri"/>
          <w:sz w:val="22"/>
          <w:szCs w:val="22"/>
          <w:vertAlign w:val="superscript"/>
        </w:rPr>
        <w:t>(1)</w:t>
      </w:r>
      <w:r w:rsidRPr="007C5F6D">
        <w:rPr>
          <w:rFonts w:ascii="Calibri" w:hAnsi="Calibri"/>
          <w:sz w:val="22"/>
          <w:szCs w:val="22"/>
        </w:rPr>
        <w:t xml:space="preserve">  All Federal programs which require the use of a restricted rate per 34 CFR 76.563. Pursuant </w:t>
      </w:r>
    </w:p>
    <w:p w14:paraId="7A70E5BA" w14:textId="77777777" w:rsidR="009C0F52" w:rsidRDefault="009C0F52" w:rsidP="00600637">
      <w:pPr>
        <w:rPr>
          <w:rFonts w:asciiTheme="minorHAnsi" w:eastAsiaTheme="minorHAnsi" w:hAnsiTheme="minorHAnsi" w:cstheme="minorBidi"/>
          <w:sz w:val="22"/>
          <w:szCs w:val="22"/>
        </w:rPr>
      </w:pPr>
      <w:r w:rsidRPr="007C5F6D">
        <w:rPr>
          <w:rFonts w:ascii="Calibri" w:hAnsi="Calibri"/>
          <w:sz w:val="22"/>
          <w:szCs w:val="22"/>
        </w:rPr>
        <w:t xml:space="preserve">     to </w:t>
      </w:r>
      <w:r w:rsidRPr="007C5F6D">
        <w:rPr>
          <w:rFonts w:asciiTheme="minorHAnsi" w:eastAsiaTheme="minorHAnsi" w:hAnsiTheme="minorHAnsi" w:cstheme="minorBidi"/>
          <w:sz w:val="22"/>
          <w:szCs w:val="22"/>
        </w:rPr>
        <w:t xml:space="preserve">34 CFR 76.569 – the maximum amount of indirect costs for programs referenced in 76.563 </w:t>
      </w:r>
    </w:p>
    <w:p w14:paraId="582A115F" w14:textId="77777777" w:rsidR="009C0F52" w:rsidRDefault="009C0F52" w:rsidP="00600637">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Pr="007C5F6D">
        <w:rPr>
          <w:rFonts w:asciiTheme="minorHAnsi" w:eastAsiaTheme="minorHAnsi" w:hAnsiTheme="minorHAnsi" w:cstheme="minorBidi"/>
          <w:sz w:val="22"/>
          <w:szCs w:val="22"/>
        </w:rPr>
        <w:t>is determined by the following formula: Indirect costs = (Restricted indirect cost rate) x</w:t>
      </w:r>
      <w:r>
        <w:rPr>
          <w:rFonts w:asciiTheme="minorHAnsi" w:eastAsiaTheme="minorHAnsi" w:hAnsiTheme="minorHAnsi" w:cstheme="minorBidi"/>
          <w:sz w:val="22"/>
          <w:szCs w:val="22"/>
        </w:rPr>
        <w:t xml:space="preserve"> </w:t>
      </w:r>
      <w:r w:rsidRPr="007C5F6D">
        <w:rPr>
          <w:rFonts w:asciiTheme="minorHAnsi" w:eastAsiaTheme="minorHAnsi" w:hAnsiTheme="minorHAnsi" w:cstheme="minorBidi"/>
          <w:sz w:val="22"/>
          <w:szCs w:val="22"/>
        </w:rPr>
        <w:t xml:space="preserve">Base).  </w:t>
      </w:r>
    </w:p>
    <w:p w14:paraId="60E94CA4" w14:textId="77777777" w:rsidR="009C0F52" w:rsidRDefault="009C0F52" w:rsidP="00600637">
      <w:pPr>
        <w:rPr>
          <w:rFonts w:ascii="Calibri" w:hAnsi="Calibri"/>
          <w:sz w:val="22"/>
          <w:szCs w:val="22"/>
        </w:rPr>
      </w:pPr>
      <w:r>
        <w:rPr>
          <w:rFonts w:asciiTheme="minorHAnsi" w:eastAsiaTheme="minorHAnsi" w:hAnsiTheme="minorHAnsi" w:cstheme="minorBidi"/>
          <w:sz w:val="22"/>
          <w:szCs w:val="22"/>
        </w:rPr>
        <w:t xml:space="preserve">     </w:t>
      </w:r>
      <w:r w:rsidRPr="007C5F6D">
        <w:rPr>
          <w:rFonts w:ascii="Calibri" w:hAnsi="Calibri"/>
          <w:sz w:val="22"/>
          <w:szCs w:val="22"/>
        </w:rPr>
        <w:t xml:space="preserve">Base: Total direct costs excluding capital expenditures, alterations and renovations, food </w:t>
      </w:r>
    </w:p>
    <w:p w14:paraId="712E1554" w14:textId="77777777" w:rsidR="009C0F52" w:rsidRDefault="009C0F52" w:rsidP="00600637">
      <w:pPr>
        <w:rPr>
          <w:rFonts w:ascii="Calibri" w:hAnsi="Calibri"/>
          <w:sz w:val="22"/>
          <w:szCs w:val="22"/>
        </w:rPr>
      </w:pPr>
      <w:r>
        <w:rPr>
          <w:rFonts w:ascii="Calibri" w:hAnsi="Calibri"/>
          <w:sz w:val="22"/>
          <w:szCs w:val="22"/>
        </w:rPr>
        <w:t xml:space="preserve">     </w:t>
      </w:r>
      <w:r w:rsidRPr="007C5F6D">
        <w:rPr>
          <w:rFonts w:ascii="Calibri" w:hAnsi="Calibri"/>
          <w:sz w:val="22"/>
          <w:szCs w:val="22"/>
        </w:rPr>
        <w:t>purchases,</w:t>
      </w:r>
      <w:r>
        <w:rPr>
          <w:rFonts w:ascii="Calibri" w:hAnsi="Calibri"/>
          <w:sz w:val="22"/>
          <w:szCs w:val="22"/>
        </w:rPr>
        <w:t xml:space="preserve"> </w:t>
      </w:r>
      <w:r w:rsidRPr="007C5F6D">
        <w:rPr>
          <w:rFonts w:ascii="Calibri" w:hAnsi="Calibri"/>
          <w:sz w:val="22"/>
          <w:szCs w:val="22"/>
        </w:rPr>
        <w:t xml:space="preserve">personal service contracts and subawards </w:t>
      </w:r>
      <w:proofErr w:type="gramStart"/>
      <w:r w:rsidRPr="007C5F6D">
        <w:rPr>
          <w:rFonts w:ascii="Calibri" w:hAnsi="Calibri"/>
          <w:sz w:val="22"/>
          <w:szCs w:val="22"/>
        </w:rPr>
        <w:t>in excess of</w:t>
      </w:r>
      <w:proofErr w:type="gramEnd"/>
      <w:r w:rsidRPr="007C5F6D">
        <w:rPr>
          <w:rFonts w:ascii="Calibri" w:hAnsi="Calibri"/>
          <w:sz w:val="22"/>
          <w:szCs w:val="22"/>
        </w:rPr>
        <w:t xml:space="preserve"> $25,000 per subaward, </w:t>
      </w:r>
    </w:p>
    <w:p w14:paraId="0FF52AFC" w14:textId="77777777" w:rsidR="009C0F52" w:rsidRPr="007C5F6D" w:rsidRDefault="009C0F52" w:rsidP="00F86770">
      <w:pPr>
        <w:rPr>
          <w:rFonts w:asciiTheme="minorHAnsi" w:eastAsiaTheme="minorHAnsi" w:hAnsiTheme="minorHAnsi" w:cstheme="minorBidi"/>
          <w:sz w:val="22"/>
          <w:szCs w:val="22"/>
        </w:rPr>
      </w:pPr>
      <w:r>
        <w:rPr>
          <w:rFonts w:ascii="Calibri" w:hAnsi="Calibri"/>
          <w:sz w:val="22"/>
          <w:szCs w:val="22"/>
        </w:rPr>
        <w:t xml:space="preserve">     </w:t>
      </w:r>
      <w:r w:rsidRPr="007C5F6D">
        <w:rPr>
          <w:rFonts w:ascii="Calibri" w:hAnsi="Calibri"/>
          <w:sz w:val="22"/>
          <w:szCs w:val="22"/>
        </w:rPr>
        <w:t>previously charged indirect costs and flow through funds.</w:t>
      </w:r>
    </w:p>
    <w:p w14:paraId="4B7EB593" w14:textId="77777777" w:rsidR="009C0F52" w:rsidRPr="007C5F6D" w:rsidRDefault="009C0F52" w:rsidP="00F86770">
      <w:pPr>
        <w:rPr>
          <w:rFonts w:ascii="Calibri" w:hAnsi="Calibri"/>
          <w:sz w:val="22"/>
          <w:szCs w:val="22"/>
        </w:rPr>
      </w:pPr>
      <w:r w:rsidRPr="007C5F6D">
        <w:rPr>
          <w:rFonts w:ascii="Calibri" w:hAnsi="Calibri"/>
          <w:sz w:val="22"/>
          <w:szCs w:val="22"/>
          <w:vertAlign w:val="superscript"/>
        </w:rPr>
        <w:t>(2)</w:t>
      </w:r>
      <w:r w:rsidRPr="007C5F6D">
        <w:rPr>
          <w:rFonts w:ascii="Calibri" w:hAnsi="Calibri"/>
          <w:sz w:val="22"/>
          <w:szCs w:val="22"/>
        </w:rPr>
        <w:t xml:space="preserve">  All Federal and allowable State programs which </w:t>
      </w:r>
      <w:r w:rsidRPr="007C5F6D">
        <w:rPr>
          <w:rFonts w:ascii="Calibri" w:hAnsi="Calibri"/>
          <w:sz w:val="22"/>
          <w:szCs w:val="22"/>
          <w:u w:val="single"/>
        </w:rPr>
        <w:t>do not</w:t>
      </w:r>
      <w:r w:rsidRPr="007C5F6D">
        <w:rPr>
          <w:rFonts w:ascii="Calibri" w:hAnsi="Calibri"/>
          <w:sz w:val="22"/>
          <w:szCs w:val="22"/>
        </w:rPr>
        <w:t xml:space="preserve"> require the use of a restricted rate </w:t>
      </w:r>
    </w:p>
    <w:p w14:paraId="5708B2CD" w14:textId="77777777" w:rsidR="009C0F52" w:rsidRPr="007C5F6D" w:rsidRDefault="009C0F52" w:rsidP="00F86770">
      <w:pPr>
        <w:rPr>
          <w:rFonts w:ascii="Calibri" w:hAnsi="Calibri"/>
          <w:sz w:val="22"/>
          <w:szCs w:val="22"/>
        </w:rPr>
      </w:pPr>
      <w:r w:rsidRPr="007C5F6D">
        <w:rPr>
          <w:rFonts w:ascii="Calibri" w:hAnsi="Calibri"/>
          <w:sz w:val="22"/>
          <w:szCs w:val="22"/>
        </w:rPr>
        <w:t xml:space="preserve">     per 34 CFR 76.563</w:t>
      </w:r>
    </w:p>
    <w:p w14:paraId="03C0399E" w14:textId="77777777" w:rsidR="009C0F52" w:rsidRPr="007C5F6D" w:rsidRDefault="009C0F52" w:rsidP="002A4C5A">
      <w:pPr>
        <w:rPr>
          <w:rFonts w:ascii="Calibri" w:hAnsi="Calibri" w:cs="Calibri"/>
          <w:sz w:val="22"/>
          <w:szCs w:val="22"/>
        </w:rPr>
      </w:pPr>
      <w:r w:rsidRPr="007C5F6D">
        <w:rPr>
          <w:rFonts w:ascii="Calibri" w:hAnsi="Calibri" w:cs="Calibri"/>
          <w:sz w:val="22"/>
          <w:szCs w:val="22"/>
        </w:rPr>
        <w:t xml:space="preserve"> </w:t>
      </w:r>
    </w:p>
    <w:p w14:paraId="006F1F65" w14:textId="77777777" w:rsidR="009C0F52" w:rsidRPr="00E66525" w:rsidRDefault="009C0F52" w:rsidP="00F86770">
      <w:pPr>
        <w:rPr>
          <w:rFonts w:asciiTheme="minorHAnsi" w:hAnsiTheme="minorHAnsi"/>
          <w:b/>
          <w:sz w:val="18"/>
          <w:szCs w:val="18"/>
        </w:rPr>
      </w:pPr>
    </w:p>
    <w:p w14:paraId="4214139F" w14:textId="77777777" w:rsidR="009C0F52" w:rsidRPr="0022232D" w:rsidRDefault="009C0F52" w:rsidP="00F86770">
      <w:pPr>
        <w:rPr>
          <w:rFonts w:ascii="Calibri" w:hAnsi="Calibri"/>
          <w:b/>
          <w:sz w:val="22"/>
          <w:szCs w:val="22"/>
        </w:rPr>
      </w:pPr>
      <w:r w:rsidRPr="0022232D">
        <w:rPr>
          <w:rFonts w:ascii="Calibri" w:hAnsi="Calibri"/>
          <w:b/>
          <w:sz w:val="22"/>
          <w:szCs w:val="22"/>
        </w:rPr>
        <w:t>Section II – Particulars</w:t>
      </w:r>
    </w:p>
    <w:p w14:paraId="1741A1DE" w14:textId="77777777" w:rsidR="009C0F52" w:rsidRPr="0022232D" w:rsidRDefault="009C0F52" w:rsidP="00F86770">
      <w:pPr>
        <w:rPr>
          <w:rFonts w:ascii="Calibri" w:hAnsi="Calibri"/>
          <w:b/>
          <w:sz w:val="22"/>
          <w:szCs w:val="22"/>
        </w:rPr>
      </w:pPr>
    </w:p>
    <w:p w14:paraId="4BEB7E31" w14:textId="77777777" w:rsidR="009C0F52" w:rsidRPr="00BA3B34" w:rsidRDefault="009C0F52" w:rsidP="00F86770">
      <w:pPr>
        <w:numPr>
          <w:ilvl w:val="0"/>
          <w:numId w:val="1"/>
        </w:numPr>
        <w:rPr>
          <w:rFonts w:ascii="Calibri" w:hAnsi="Calibri"/>
          <w:sz w:val="22"/>
          <w:szCs w:val="22"/>
        </w:rPr>
      </w:pPr>
      <w:r w:rsidRPr="00BA3B34">
        <w:rPr>
          <w:rFonts w:ascii="Calibri" w:hAnsi="Calibri"/>
          <w:sz w:val="22"/>
          <w:szCs w:val="22"/>
        </w:rPr>
        <w:t xml:space="preserve"> </w:t>
      </w:r>
      <w:r w:rsidRPr="00BA3B34">
        <w:rPr>
          <w:rFonts w:ascii="Calibri" w:hAnsi="Calibri"/>
          <w:b/>
          <w:sz w:val="22"/>
          <w:szCs w:val="22"/>
        </w:rPr>
        <w:t>Limitations</w:t>
      </w:r>
      <w:r w:rsidRPr="00BA3B34">
        <w:rPr>
          <w:rFonts w:ascii="Calibri" w:hAnsi="Calibri"/>
          <w:sz w:val="22"/>
          <w:szCs w:val="22"/>
        </w:rPr>
        <w:t>:  Use of the rates contained in this agreement is subject to any statutory or administrative limitations and is applicable to a given grant or contract only to the extent that funds are available.  Acceptance of the rates agreed to herein is predicated upon the conditions:  (1) that no costs other that those incurred by the grantee/contractor or allocated to the grantee/contractor via an approved central service cost allocation plan were included in its indirect cost pool as finally accepted, and that such incurred costs are legal obligations of the grantee/contractor and allowable under the governing cost principles, (2) that the same costs that have been treated as indirect costs have not been claimed as direct costs, (3) that similar types of costs have been accorded consistent accounting treatment, and (4) that the information provided by the grantee/contractor which was used as a basis for acceptance of the rates agreed to herein is not subsequently found to be materially inaccurate.</w:t>
      </w:r>
    </w:p>
    <w:p w14:paraId="2454EEA7" w14:textId="77777777" w:rsidR="009C0F52" w:rsidRPr="0022232D" w:rsidRDefault="009C0F52" w:rsidP="00F86770">
      <w:pPr>
        <w:ind w:left="720"/>
        <w:rPr>
          <w:rFonts w:ascii="Calibri" w:hAnsi="Calibri"/>
          <w:sz w:val="22"/>
          <w:szCs w:val="22"/>
        </w:rPr>
      </w:pPr>
    </w:p>
    <w:p w14:paraId="69542FC4" w14:textId="77777777" w:rsidR="009C0F52" w:rsidRPr="0022232D" w:rsidRDefault="009C0F52" w:rsidP="00F86770">
      <w:pPr>
        <w:numPr>
          <w:ilvl w:val="0"/>
          <w:numId w:val="1"/>
        </w:numPr>
        <w:rPr>
          <w:rFonts w:ascii="Calibri" w:hAnsi="Calibri"/>
          <w:sz w:val="22"/>
          <w:szCs w:val="22"/>
        </w:rPr>
      </w:pPr>
      <w:r w:rsidRPr="0022232D">
        <w:rPr>
          <w:rFonts w:ascii="Calibri" w:hAnsi="Calibri"/>
          <w:b/>
          <w:sz w:val="22"/>
          <w:szCs w:val="22"/>
        </w:rPr>
        <w:t>Audit</w:t>
      </w:r>
      <w:r w:rsidRPr="0022232D">
        <w:rPr>
          <w:rFonts w:ascii="Calibri" w:hAnsi="Calibri"/>
          <w:sz w:val="22"/>
          <w:szCs w:val="22"/>
        </w:rPr>
        <w:t>:  Adjustment to amounts resulting from audit of the plan will be compensated for in a subsequent agreement.</w:t>
      </w:r>
    </w:p>
    <w:p w14:paraId="5DB96DC2" w14:textId="77777777" w:rsidR="009C0F52" w:rsidRPr="0022232D" w:rsidRDefault="009C0F52" w:rsidP="00F86770">
      <w:pPr>
        <w:ind w:left="720"/>
        <w:rPr>
          <w:rFonts w:ascii="Calibri" w:hAnsi="Calibri"/>
          <w:sz w:val="22"/>
          <w:szCs w:val="22"/>
        </w:rPr>
      </w:pPr>
    </w:p>
    <w:p w14:paraId="2DB49979" w14:textId="77777777" w:rsidR="009C0F52" w:rsidRPr="0022232D" w:rsidRDefault="009C0F52" w:rsidP="00F86770">
      <w:pPr>
        <w:numPr>
          <w:ilvl w:val="0"/>
          <w:numId w:val="1"/>
        </w:numPr>
        <w:rPr>
          <w:rFonts w:ascii="Calibri" w:hAnsi="Calibri"/>
          <w:sz w:val="22"/>
          <w:szCs w:val="22"/>
        </w:rPr>
      </w:pPr>
      <w:r w:rsidRPr="0022232D">
        <w:rPr>
          <w:rFonts w:ascii="Calibri" w:hAnsi="Calibri"/>
          <w:b/>
          <w:sz w:val="22"/>
          <w:szCs w:val="22"/>
        </w:rPr>
        <w:lastRenderedPageBreak/>
        <w:t>Changes</w:t>
      </w:r>
      <w:r w:rsidRPr="0022232D">
        <w:rPr>
          <w:rFonts w:ascii="Calibri" w:hAnsi="Calibri"/>
          <w:sz w:val="22"/>
          <w:szCs w:val="22"/>
        </w:rPr>
        <w:t>:  The fixed rate</w:t>
      </w:r>
      <w:r>
        <w:rPr>
          <w:rFonts w:ascii="Calibri" w:hAnsi="Calibri"/>
          <w:sz w:val="22"/>
          <w:szCs w:val="22"/>
        </w:rPr>
        <w:t>s</w:t>
      </w:r>
      <w:r w:rsidRPr="0022232D">
        <w:rPr>
          <w:rFonts w:ascii="Calibri" w:hAnsi="Calibri"/>
          <w:sz w:val="22"/>
          <w:szCs w:val="22"/>
        </w:rPr>
        <w:t xml:space="preserve"> contained in this agreement are based on the organizational structure and the accounting system in effect at the time the proposal was submitted.  Changes in the organizational structure or changes in the method of accounting for costs that affect the amount of reimbursement resulting from use of the rate in this agreement require the prior approval of the authorized representative of the responsible approving agency.  Failure to obtain such approval may result in subsequent audit disallowance.</w:t>
      </w:r>
    </w:p>
    <w:p w14:paraId="04708350" w14:textId="77777777" w:rsidR="009C0F52" w:rsidRPr="0022232D" w:rsidRDefault="009C0F52" w:rsidP="00F86770">
      <w:pPr>
        <w:ind w:left="720"/>
        <w:rPr>
          <w:rFonts w:ascii="Calibri" w:hAnsi="Calibri"/>
          <w:sz w:val="22"/>
          <w:szCs w:val="22"/>
        </w:rPr>
      </w:pPr>
    </w:p>
    <w:p w14:paraId="6B6A4B0F" w14:textId="77777777" w:rsidR="009C0F52" w:rsidRPr="0022232D" w:rsidRDefault="009C0F52" w:rsidP="00F86770">
      <w:pPr>
        <w:numPr>
          <w:ilvl w:val="0"/>
          <w:numId w:val="1"/>
        </w:numPr>
        <w:rPr>
          <w:rFonts w:ascii="Calibri" w:hAnsi="Calibri"/>
          <w:sz w:val="22"/>
          <w:szCs w:val="22"/>
        </w:rPr>
      </w:pPr>
      <w:r w:rsidRPr="0022232D">
        <w:rPr>
          <w:rFonts w:ascii="Calibri" w:hAnsi="Calibri"/>
          <w:b/>
          <w:sz w:val="22"/>
          <w:szCs w:val="22"/>
        </w:rPr>
        <w:t>Fixed Rate</w:t>
      </w:r>
      <w:r w:rsidRPr="0022232D">
        <w:rPr>
          <w:rFonts w:ascii="Calibri" w:hAnsi="Calibri"/>
          <w:sz w:val="22"/>
          <w:szCs w:val="22"/>
        </w:rPr>
        <w:t>:  The fixed rate</w:t>
      </w:r>
      <w:r>
        <w:rPr>
          <w:rFonts w:ascii="Calibri" w:hAnsi="Calibri"/>
          <w:sz w:val="22"/>
          <w:szCs w:val="22"/>
        </w:rPr>
        <w:t>s</w:t>
      </w:r>
      <w:r w:rsidRPr="0022232D">
        <w:rPr>
          <w:rFonts w:ascii="Calibri" w:hAnsi="Calibri"/>
          <w:sz w:val="22"/>
          <w:szCs w:val="22"/>
        </w:rPr>
        <w:t xml:space="preserve"> contained in this agreement </w:t>
      </w:r>
      <w:r>
        <w:rPr>
          <w:rFonts w:ascii="Calibri" w:hAnsi="Calibri"/>
          <w:sz w:val="22"/>
          <w:szCs w:val="22"/>
        </w:rPr>
        <w:t>are</w:t>
      </w:r>
      <w:r w:rsidRPr="0022232D">
        <w:rPr>
          <w:rFonts w:ascii="Calibri" w:hAnsi="Calibri"/>
          <w:sz w:val="22"/>
          <w:szCs w:val="22"/>
        </w:rPr>
        <w:t xml:space="preserve"> based on an estimate of the costs that will be incurred during the period for which the rate</w:t>
      </w:r>
      <w:r>
        <w:rPr>
          <w:rFonts w:ascii="Calibri" w:hAnsi="Calibri"/>
          <w:sz w:val="22"/>
          <w:szCs w:val="22"/>
        </w:rPr>
        <w:t>s</w:t>
      </w:r>
      <w:r w:rsidRPr="0022232D">
        <w:rPr>
          <w:rFonts w:ascii="Calibri" w:hAnsi="Calibri"/>
          <w:sz w:val="22"/>
          <w:szCs w:val="22"/>
        </w:rPr>
        <w:t xml:space="preserve"> apply.  When the actual costs for such period have been determined, an adjustment will be made in the agreement following such determination to compensate for the difference between that cost used to establish the fixed rate</w:t>
      </w:r>
      <w:r>
        <w:rPr>
          <w:rFonts w:ascii="Calibri" w:hAnsi="Calibri"/>
          <w:sz w:val="22"/>
          <w:szCs w:val="22"/>
        </w:rPr>
        <w:t>s</w:t>
      </w:r>
      <w:r w:rsidRPr="0022232D">
        <w:rPr>
          <w:rFonts w:ascii="Calibri" w:hAnsi="Calibri"/>
          <w:sz w:val="22"/>
          <w:szCs w:val="22"/>
        </w:rPr>
        <w:t xml:space="preserve"> and that which would have been used were the actual costs known at the time.</w:t>
      </w:r>
    </w:p>
    <w:p w14:paraId="67CE64B9" w14:textId="77777777" w:rsidR="009C0F52" w:rsidRPr="0022232D" w:rsidRDefault="009C0F52" w:rsidP="00F86770">
      <w:pPr>
        <w:pStyle w:val="ListParagraph"/>
        <w:rPr>
          <w:rFonts w:ascii="Calibri" w:hAnsi="Calibri"/>
          <w:sz w:val="22"/>
          <w:szCs w:val="22"/>
        </w:rPr>
      </w:pPr>
    </w:p>
    <w:p w14:paraId="73FB0B29" w14:textId="77777777" w:rsidR="009C0F52" w:rsidRPr="0022232D" w:rsidRDefault="009C0F52" w:rsidP="00F86770">
      <w:pPr>
        <w:rPr>
          <w:rFonts w:ascii="Calibri" w:hAnsi="Calibri"/>
          <w:sz w:val="22"/>
          <w:szCs w:val="22"/>
        </w:rPr>
      </w:pPr>
    </w:p>
    <w:p w14:paraId="00E80AB3" w14:textId="77777777" w:rsidR="009C0F52" w:rsidRPr="0022232D" w:rsidRDefault="009C0F52" w:rsidP="00F86770">
      <w:pPr>
        <w:rPr>
          <w:rFonts w:ascii="Calibri" w:hAnsi="Calibri"/>
          <w:b/>
          <w:sz w:val="22"/>
          <w:szCs w:val="22"/>
        </w:rPr>
      </w:pPr>
      <w:r w:rsidRPr="0022232D">
        <w:rPr>
          <w:rFonts w:ascii="Calibri" w:hAnsi="Calibri"/>
          <w:b/>
          <w:sz w:val="22"/>
          <w:szCs w:val="22"/>
        </w:rPr>
        <w:t>Section III – Special Remarks</w:t>
      </w:r>
    </w:p>
    <w:p w14:paraId="60EF3098" w14:textId="77777777" w:rsidR="009C0F52" w:rsidRPr="0022232D" w:rsidRDefault="009C0F52" w:rsidP="00F86770">
      <w:pPr>
        <w:rPr>
          <w:rFonts w:ascii="Arial" w:hAnsi="Arial" w:cs="Arial"/>
          <w:sz w:val="22"/>
          <w:szCs w:val="22"/>
        </w:rPr>
      </w:pPr>
    </w:p>
    <w:p w14:paraId="53282091" w14:textId="77777777" w:rsidR="009C0F52" w:rsidRPr="0022232D" w:rsidRDefault="009C0F52" w:rsidP="00F86770">
      <w:pPr>
        <w:numPr>
          <w:ilvl w:val="0"/>
          <w:numId w:val="2"/>
        </w:numPr>
        <w:ind w:left="720"/>
        <w:rPr>
          <w:rFonts w:ascii="Calibri" w:hAnsi="Calibri" w:cs="Calibri"/>
          <w:sz w:val="22"/>
          <w:szCs w:val="22"/>
        </w:rPr>
      </w:pPr>
      <w:r w:rsidRPr="0022232D">
        <w:rPr>
          <w:rFonts w:ascii="Calibri" w:hAnsi="Calibri" w:cs="Calibri"/>
          <w:sz w:val="22"/>
          <w:szCs w:val="22"/>
        </w:rPr>
        <w:t xml:space="preserve">This Agreement is effective on the date of approval by the </w:t>
      </w:r>
      <w:r>
        <w:rPr>
          <w:rFonts w:ascii="Calibri" w:hAnsi="Calibri" w:cs="Calibri"/>
          <w:sz w:val="22"/>
          <w:szCs w:val="22"/>
        </w:rPr>
        <w:t>State Educational Agency</w:t>
      </w:r>
      <w:r w:rsidRPr="0022232D">
        <w:rPr>
          <w:rFonts w:ascii="Calibri" w:hAnsi="Calibri" w:cs="Calibri"/>
          <w:sz w:val="22"/>
          <w:szCs w:val="22"/>
        </w:rPr>
        <w:t>.</w:t>
      </w:r>
    </w:p>
    <w:p w14:paraId="45764ED1" w14:textId="77777777" w:rsidR="009C0F52" w:rsidRPr="0022232D" w:rsidRDefault="009C0F52" w:rsidP="00F86770">
      <w:pPr>
        <w:ind w:left="720"/>
        <w:rPr>
          <w:rFonts w:ascii="Calibri" w:hAnsi="Calibri" w:cs="Calibri"/>
          <w:sz w:val="22"/>
          <w:szCs w:val="22"/>
        </w:rPr>
      </w:pPr>
    </w:p>
    <w:p w14:paraId="66BA703B" w14:textId="77777777" w:rsidR="009C0F52" w:rsidRPr="0022232D" w:rsidRDefault="009C0F52" w:rsidP="00F86770">
      <w:pPr>
        <w:numPr>
          <w:ilvl w:val="0"/>
          <w:numId w:val="2"/>
        </w:numPr>
        <w:ind w:left="720"/>
        <w:rPr>
          <w:rFonts w:ascii="Calibri" w:hAnsi="Calibri" w:cs="Calibri"/>
          <w:sz w:val="22"/>
          <w:szCs w:val="22"/>
        </w:rPr>
      </w:pPr>
      <w:r w:rsidRPr="0022232D">
        <w:rPr>
          <w:rFonts w:ascii="Calibri" w:hAnsi="Calibri" w:cs="Calibri"/>
          <w:sz w:val="22"/>
          <w:szCs w:val="22"/>
        </w:rPr>
        <w:t>Questions regarding this Agreement should be directed to the Negotiator.</w:t>
      </w:r>
    </w:p>
    <w:p w14:paraId="19706C24" w14:textId="77777777" w:rsidR="009C0F52" w:rsidRPr="0022232D" w:rsidRDefault="009C0F52" w:rsidP="00F86770">
      <w:pPr>
        <w:ind w:left="720"/>
        <w:rPr>
          <w:rFonts w:ascii="Calibri" w:hAnsi="Calibri" w:cs="Calibri"/>
          <w:sz w:val="22"/>
          <w:szCs w:val="22"/>
        </w:rPr>
      </w:pPr>
    </w:p>
    <w:p w14:paraId="08F1595A" w14:textId="77777777" w:rsidR="009C0F52" w:rsidRDefault="009C0F52" w:rsidP="00F86770">
      <w:pPr>
        <w:numPr>
          <w:ilvl w:val="0"/>
          <w:numId w:val="2"/>
        </w:numPr>
        <w:ind w:left="720"/>
        <w:rPr>
          <w:rFonts w:ascii="Calibri" w:hAnsi="Calibri" w:cs="Calibri"/>
          <w:sz w:val="22"/>
          <w:szCs w:val="22"/>
        </w:rPr>
      </w:pPr>
      <w:r w:rsidRPr="0022232D">
        <w:rPr>
          <w:rFonts w:ascii="Calibri" w:hAnsi="Calibri" w:cs="Calibri"/>
          <w:sz w:val="22"/>
          <w:szCs w:val="22"/>
        </w:rPr>
        <w:t>Approval of the rates contained herein does not establish acceptance of the Organization’s total methodology for the computation of indirect cost rates for years other than the year herein cited.</w:t>
      </w:r>
    </w:p>
    <w:p w14:paraId="2DFD94FB" w14:textId="77777777" w:rsidR="009C0F52" w:rsidRDefault="009C0F52" w:rsidP="008D2AD7">
      <w:pPr>
        <w:pStyle w:val="ListParagraph"/>
        <w:rPr>
          <w:rFonts w:ascii="Calibri" w:hAnsi="Calibri" w:cs="Calibri"/>
          <w:sz w:val="22"/>
          <w:szCs w:val="22"/>
        </w:rPr>
      </w:pPr>
    </w:p>
    <w:p w14:paraId="74493F5E" w14:textId="77777777" w:rsidR="009C0F52" w:rsidRDefault="009C0F52" w:rsidP="008D2AD7">
      <w:pPr>
        <w:rPr>
          <w:rFonts w:ascii="Calibri" w:hAnsi="Calibri" w:cs="Calibri"/>
          <w:sz w:val="22"/>
          <w:szCs w:val="22"/>
        </w:rPr>
      </w:pPr>
    </w:p>
    <w:p w14:paraId="3910DF5A" w14:textId="77777777" w:rsidR="009C0F52" w:rsidRDefault="009C0F52" w:rsidP="008D2AD7">
      <w:pPr>
        <w:rPr>
          <w:rFonts w:ascii="Calibri" w:hAnsi="Calibri" w:cs="Calibri"/>
          <w:sz w:val="22"/>
          <w:szCs w:val="22"/>
        </w:rPr>
        <w:sectPr w:rsidR="009C0F52" w:rsidSect="00F8677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5755503E" w14:textId="77777777" w:rsidR="009C0F52" w:rsidRDefault="009C0F52" w:rsidP="008D2AD7">
      <w:pPr>
        <w:rPr>
          <w:rFonts w:ascii="Calibri" w:hAnsi="Calibri" w:cs="Calibri"/>
          <w:sz w:val="22"/>
          <w:szCs w:val="22"/>
        </w:rPr>
        <w:sectPr w:rsidR="009C0F52" w:rsidSect="0005644E">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cols w:space="720"/>
          <w:titlePg/>
          <w:docGrid w:linePitch="360"/>
        </w:sectPr>
      </w:pPr>
    </w:p>
    <w:p w14:paraId="7EF43E79" w14:textId="77777777" w:rsidR="009C0F52" w:rsidRPr="0022232D" w:rsidRDefault="009C0F52" w:rsidP="008D2AD7">
      <w:pPr>
        <w:rPr>
          <w:rFonts w:ascii="Calibri" w:hAnsi="Calibri" w:cs="Calibri"/>
          <w:sz w:val="22"/>
          <w:szCs w:val="22"/>
        </w:rPr>
      </w:pPr>
    </w:p>
    <w:sectPr w:rsidR="009C0F52" w:rsidRPr="0022232D" w:rsidSect="009C0F52">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ABD92" w14:textId="77777777" w:rsidR="009C0F52" w:rsidRDefault="009C0F52">
      <w:r>
        <w:separator/>
      </w:r>
    </w:p>
  </w:endnote>
  <w:endnote w:type="continuationSeparator" w:id="0">
    <w:p w14:paraId="17EC76EF" w14:textId="77777777" w:rsidR="009C0F52" w:rsidRDefault="009C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3C03" w14:textId="77777777" w:rsidR="009C0F52" w:rsidRDefault="009C0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9FF4" w14:textId="77777777" w:rsidR="009C0F52" w:rsidRDefault="009C0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0A2" w14:textId="77777777" w:rsidR="009C0F52" w:rsidRDefault="009C0F52">
    <w:pPr>
      <w:pStyle w:val="Footer"/>
    </w:pPr>
    <w:r>
      <w:rPr>
        <w:noProof/>
      </w:rPr>
      <mc:AlternateContent>
        <mc:Choice Requires="wps">
          <w:drawing>
            <wp:anchor distT="0" distB="0" distL="114300" distR="114300" simplePos="0" relativeHeight="251664384" behindDoc="1" locked="0" layoutInCell="1" allowOverlap="1" wp14:anchorId="2960E8C9" wp14:editId="05CF219E">
              <wp:simplePos x="0" y="0"/>
              <wp:positionH relativeFrom="page">
                <wp:posOffset>1714500</wp:posOffset>
              </wp:positionH>
              <wp:positionV relativeFrom="page">
                <wp:posOffset>9326880</wp:posOffset>
              </wp:positionV>
              <wp:extent cx="5095875" cy="5073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732" w:type="dxa"/>
                            <w:tblLook w:val="01E0" w:firstRow="1" w:lastRow="1" w:firstColumn="1" w:lastColumn="1" w:noHBand="0" w:noVBand="0"/>
                          </w:tblPr>
                          <w:tblGrid>
                            <w:gridCol w:w="2268"/>
                            <w:gridCol w:w="4464"/>
                          </w:tblGrid>
                          <w:tr w:rsidR="009C0F52" w:rsidRPr="00DC245C" w14:paraId="246FB079" w14:textId="77777777" w:rsidTr="00170B9B">
                            <w:trPr>
                              <w:trHeight w:val="360"/>
                            </w:trPr>
                            <w:tc>
                              <w:tcPr>
                                <w:tcW w:w="2268" w:type="dxa"/>
                                <w:shd w:val="clear" w:color="auto" w:fill="auto"/>
                              </w:tcPr>
                              <w:p w14:paraId="40320B91" w14:textId="77777777" w:rsidR="009C0F52" w:rsidRPr="00170B9B" w:rsidRDefault="009C0F52" w:rsidP="003D4F08">
                                <w:pPr>
                                  <w:rPr>
                                    <w:rFonts w:ascii="Arial" w:hAnsi="Arial" w:cs="Arial"/>
                                    <w:sz w:val="18"/>
                                    <w:szCs w:val="18"/>
                                  </w:rPr>
                                </w:pPr>
                                <w:smartTag w:uri="urn:schemas-microsoft-com:office:smarttags" w:element="address">
                                  <w:smartTag w:uri="urn:schemas-microsoft-com:office:smarttags" w:element="Street">
                                    <w:r w:rsidRPr="00170B9B">
                                      <w:rPr>
                                        <w:rFonts w:ascii="Arial" w:hAnsi="Arial" w:cs="Arial"/>
                                        <w:sz w:val="18"/>
                                        <w:szCs w:val="18"/>
                                      </w:rPr>
                                      <w:t>25 South Front Street</w:t>
                                    </w:r>
                                  </w:smartTag>
                                </w:smartTag>
                              </w:p>
                              <w:p w14:paraId="5AF28D98" w14:textId="77777777" w:rsidR="009C0F52" w:rsidRPr="00170B9B" w:rsidRDefault="009C0F52" w:rsidP="003D4F08">
                                <w:pPr>
                                  <w:rPr>
                                    <w:rFonts w:ascii="Arial" w:hAnsi="Arial" w:cs="Arial"/>
                                    <w:sz w:val="18"/>
                                    <w:szCs w:val="18"/>
                                  </w:rPr>
                                </w:pPr>
                                <w:smartTag w:uri="urn:schemas-microsoft-com:office:smarttags" w:element="place">
                                  <w:smartTag w:uri="urn:schemas-microsoft-com:office:smarttags" w:element="City">
                                    <w:r w:rsidRPr="00170B9B">
                                      <w:rPr>
                                        <w:rFonts w:ascii="Arial" w:hAnsi="Arial" w:cs="Arial"/>
                                        <w:sz w:val="18"/>
                                        <w:szCs w:val="18"/>
                                      </w:rPr>
                                      <w:t>Columbus</w:t>
                                    </w:r>
                                  </w:smartTag>
                                  <w:r w:rsidRPr="00170B9B">
                                    <w:rPr>
                                      <w:rFonts w:ascii="Arial" w:hAnsi="Arial" w:cs="Arial"/>
                                      <w:sz w:val="18"/>
                                      <w:szCs w:val="18"/>
                                    </w:rPr>
                                    <w:t xml:space="preserve">, </w:t>
                                  </w:r>
                                  <w:smartTag w:uri="urn:schemas-microsoft-com:office:smarttags" w:element="State">
                                    <w:r w:rsidRPr="00170B9B">
                                      <w:rPr>
                                        <w:rFonts w:ascii="Arial" w:hAnsi="Arial" w:cs="Arial"/>
                                        <w:sz w:val="18"/>
                                        <w:szCs w:val="18"/>
                                      </w:rPr>
                                      <w:t>Ohio</w:t>
                                    </w:r>
                                  </w:smartTag>
                                  <w:r w:rsidRPr="00170B9B">
                                    <w:rPr>
                                      <w:rFonts w:ascii="Arial" w:hAnsi="Arial" w:cs="Arial"/>
                                      <w:sz w:val="18"/>
                                      <w:szCs w:val="18"/>
                                    </w:rPr>
                                    <w:t xml:space="preserve"> </w:t>
                                  </w:r>
                                  <w:smartTag w:uri="urn:schemas-microsoft-com:office:smarttags" w:element="PostalCode">
                                    <w:r w:rsidRPr="00170B9B">
                                      <w:rPr>
                                        <w:rFonts w:ascii="Arial" w:hAnsi="Arial" w:cs="Arial"/>
                                        <w:sz w:val="18"/>
                                        <w:szCs w:val="18"/>
                                      </w:rPr>
                                      <w:t>43215</w:t>
                                    </w:r>
                                  </w:smartTag>
                                </w:smartTag>
                              </w:p>
                              <w:p w14:paraId="262EEAD8" w14:textId="77777777" w:rsidR="009C0F52" w:rsidRPr="00170B9B" w:rsidRDefault="009C0F52" w:rsidP="003D4F08">
                                <w:pPr>
                                  <w:rPr>
                                    <w:rFonts w:ascii="Arial" w:hAnsi="Arial" w:cs="Arial"/>
                                    <w:sz w:val="18"/>
                                    <w:szCs w:val="18"/>
                                  </w:rPr>
                                </w:pPr>
                                <w:r w:rsidRPr="00170B9B">
                                  <w:rPr>
                                    <w:rFonts w:ascii="Arial" w:hAnsi="Arial" w:cs="Arial"/>
                                    <w:sz w:val="18"/>
                                    <w:szCs w:val="18"/>
                                  </w:rPr>
                                  <w:t>education.ohio.gov</w:t>
                                </w:r>
                              </w:p>
                            </w:tc>
                            <w:tc>
                              <w:tcPr>
                                <w:tcW w:w="4464" w:type="dxa"/>
                                <w:shd w:val="clear" w:color="auto" w:fill="auto"/>
                              </w:tcPr>
                              <w:p w14:paraId="70F42626" w14:textId="77777777" w:rsidR="009C0F52" w:rsidRPr="00170B9B" w:rsidRDefault="009C0F52" w:rsidP="003D4F08">
                                <w:pPr>
                                  <w:rPr>
                                    <w:rFonts w:ascii="Arial" w:hAnsi="Arial" w:cs="Arial"/>
                                    <w:sz w:val="18"/>
                                    <w:szCs w:val="18"/>
                                  </w:rPr>
                                </w:pPr>
                                <w:r w:rsidRPr="00170B9B">
                                  <w:rPr>
                                    <w:rFonts w:ascii="Arial" w:hAnsi="Arial" w:cs="Arial"/>
                                    <w:sz w:val="18"/>
                                    <w:szCs w:val="18"/>
                                  </w:rPr>
                                  <w:t>(877) 644-6338</w:t>
                                </w:r>
                              </w:p>
                              <w:p w14:paraId="61687D28" w14:textId="77777777" w:rsidR="009C0F52" w:rsidRPr="00170B9B" w:rsidRDefault="009C0F52" w:rsidP="00DC245C">
                                <w:pPr>
                                  <w:rPr>
                                    <w:rFonts w:ascii="Arial" w:hAnsi="Arial" w:cs="Arial"/>
                                    <w:sz w:val="18"/>
                                    <w:szCs w:val="18"/>
                                  </w:rPr>
                                </w:pPr>
                                <w:r w:rsidRPr="00170B9B">
                                  <w:rPr>
                                    <w:rFonts w:ascii="Arial" w:hAnsi="Arial" w:cs="Arial"/>
                                    <w:sz w:val="18"/>
                                    <w:szCs w:val="18"/>
                                  </w:rPr>
                                  <w:t xml:space="preserve">For people who are deaf or hard of hearing, </w:t>
                                </w:r>
                                <w:r w:rsidRPr="00170B9B">
                                  <w:rPr>
                                    <w:rFonts w:ascii="Arial" w:hAnsi="Arial" w:cs="Arial"/>
                                    <w:sz w:val="18"/>
                                    <w:szCs w:val="18"/>
                                  </w:rPr>
                                  <w:br/>
                                  <w:t xml:space="preserve">please call Relay Ohio first at 711. </w:t>
                                </w:r>
                              </w:p>
                              <w:p w14:paraId="00966364" w14:textId="77777777" w:rsidR="009C0F52" w:rsidRPr="00170B9B" w:rsidRDefault="009C0F52" w:rsidP="00DC245C">
                                <w:pPr>
                                  <w:rPr>
                                    <w:rFonts w:ascii="Arial" w:hAnsi="Arial" w:cs="Arial"/>
                                    <w:sz w:val="18"/>
                                    <w:szCs w:val="18"/>
                                  </w:rPr>
                                </w:pPr>
                              </w:p>
                            </w:tc>
                          </w:tr>
                        </w:tbl>
                        <w:p w14:paraId="6BD1CDD3" w14:textId="77777777" w:rsidR="009C0F52" w:rsidRPr="00E01D54" w:rsidRDefault="009C0F52" w:rsidP="0006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0E8C9" id="_x0000_t202" coordsize="21600,21600" o:spt="202" path="m,l,21600r21600,l21600,xe">
              <v:stroke joinstyle="miter"/>
              <v:path gradientshapeok="t" o:connecttype="rect"/>
            </v:shapetype>
            <v:shape id="Text Box 1" o:spid="_x0000_s1027" type="#_x0000_t202" style="position:absolute;margin-left:135pt;margin-top:734.4pt;width:401.25pt;height:39.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" filled="f" stroked="f">
              <v:textbox>
                <w:txbxContent>
                  <w:tbl>
                    <w:tblPr>
                      <w:tblW w:w="6732" w:type="dxa"/>
                      <w:tblLook w:val="01E0" w:firstRow="1" w:lastRow="1" w:firstColumn="1" w:lastColumn="1" w:noHBand="0" w:noVBand="0"/>
                    </w:tblPr>
                    <w:tblGrid>
                      <w:gridCol w:w="2268"/>
                      <w:gridCol w:w="4464"/>
                    </w:tblGrid>
                    <w:tr w:rsidR="009C0F52" w:rsidRPr="00DC245C" w14:paraId="246FB079" w14:textId="77777777" w:rsidTr="00170B9B">
                      <w:trPr>
                        <w:trHeight w:val="360"/>
                      </w:trPr>
                      <w:tc>
                        <w:tcPr>
                          <w:tcW w:w="2268" w:type="dxa"/>
                          <w:shd w:val="clear" w:color="auto" w:fill="auto"/>
                        </w:tcPr>
                        <w:p w14:paraId="40320B91" w14:textId="77777777" w:rsidR="009C0F52" w:rsidRPr="00170B9B" w:rsidRDefault="009C0F52" w:rsidP="003D4F08">
                          <w:pPr>
                            <w:rPr>
                              <w:rFonts w:ascii="Arial" w:hAnsi="Arial" w:cs="Arial"/>
                              <w:sz w:val="18"/>
                              <w:szCs w:val="18"/>
                            </w:rPr>
                          </w:pPr>
                          <w:smartTag w:uri="urn:schemas-microsoft-com:office:smarttags" w:element="address">
                            <w:smartTag w:uri="urn:schemas-microsoft-com:office:smarttags" w:element="Street">
                              <w:r w:rsidRPr="00170B9B">
                                <w:rPr>
                                  <w:rFonts w:ascii="Arial" w:hAnsi="Arial" w:cs="Arial"/>
                                  <w:sz w:val="18"/>
                                  <w:szCs w:val="18"/>
                                </w:rPr>
                                <w:t>25 South Front Street</w:t>
                              </w:r>
                            </w:smartTag>
                          </w:smartTag>
                        </w:p>
                        <w:p w14:paraId="5AF28D98" w14:textId="77777777" w:rsidR="009C0F52" w:rsidRPr="00170B9B" w:rsidRDefault="009C0F52" w:rsidP="003D4F08">
                          <w:pPr>
                            <w:rPr>
                              <w:rFonts w:ascii="Arial" w:hAnsi="Arial" w:cs="Arial"/>
                              <w:sz w:val="18"/>
                              <w:szCs w:val="18"/>
                            </w:rPr>
                          </w:pPr>
                          <w:smartTag w:uri="urn:schemas-microsoft-com:office:smarttags" w:element="place">
                            <w:smartTag w:uri="urn:schemas-microsoft-com:office:smarttags" w:element="City">
                              <w:r w:rsidRPr="00170B9B">
                                <w:rPr>
                                  <w:rFonts w:ascii="Arial" w:hAnsi="Arial" w:cs="Arial"/>
                                  <w:sz w:val="18"/>
                                  <w:szCs w:val="18"/>
                                </w:rPr>
                                <w:t>Columbus</w:t>
                              </w:r>
                            </w:smartTag>
                            <w:r w:rsidRPr="00170B9B">
                              <w:rPr>
                                <w:rFonts w:ascii="Arial" w:hAnsi="Arial" w:cs="Arial"/>
                                <w:sz w:val="18"/>
                                <w:szCs w:val="18"/>
                              </w:rPr>
                              <w:t xml:space="preserve">, </w:t>
                            </w:r>
                            <w:smartTag w:uri="urn:schemas-microsoft-com:office:smarttags" w:element="State">
                              <w:r w:rsidRPr="00170B9B">
                                <w:rPr>
                                  <w:rFonts w:ascii="Arial" w:hAnsi="Arial" w:cs="Arial"/>
                                  <w:sz w:val="18"/>
                                  <w:szCs w:val="18"/>
                                </w:rPr>
                                <w:t>Ohio</w:t>
                              </w:r>
                            </w:smartTag>
                            <w:r w:rsidRPr="00170B9B">
                              <w:rPr>
                                <w:rFonts w:ascii="Arial" w:hAnsi="Arial" w:cs="Arial"/>
                                <w:sz w:val="18"/>
                                <w:szCs w:val="18"/>
                              </w:rPr>
                              <w:t xml:space="preserve"> </w:t>
                            </w:r>
                            <w:smartTag w:uri="urn:schemas-microsoft-com:office:smarttags" w:element="PostalCode">
                              <w:r w:rsidRPr="00170B9B">
                                <w:rPr>
                                  <w:rFonts w:ascii="Arial" w:hAnsi="Arial" w:cs="Arial"/>
                                  <w:sz w:val="18"/>
                                  <w:szCs w:val="18"/>
                                </w:rPr>
                                <w:t>43215</w:t>
                              </w:r>
                            </w:smartTag>
                          </w:smartTag>
                        </w:p>
                        <w:p w14:paraId="262EEAD8" w14:textId="77777777" w:rsidR="009C0F52" w:rsidRPr="00170B9B" w:rsidRDefault="009C0F52" w:rsidP="003D4F08">
                          <w:pPr>
                            <w:rPr>
                              <w:rFonts w:ascii="Arial" w:hAnsi="Arial" w:cs="Arial"/>
                              <w:sz w:val="18"/>
                              <w:szCs w:val="18"/>
                            </w:rPr>
                          </w:pPr>
                          <w:r w:rsidRPr="00170B9B">
                            <w:rPr>
                              <w:rFonts w:ascii="Arial" w:hAnsi="Arial" w:cs="Arial"/>
                              <w:sz w:val="18"/>
                              <w:szCs w:val="18"/>
                            </w:rPr>
                            <w:t>education.ohio.gov</w:t>
                          </w:r>
                        </w:p>
                      </w:tc>
                      <w:tc>
                        <w:tcPr>
                          <w:tcW w:w="4464" w:type="dxa"/>
                          <w:shd w:val="clear" w:color="auto" w:fill="auto"/>
                        </w:tcPr>
                        <w:p w14:paraId="70F42626" w14:textId="77777777" w:rsidR="009C0F52" w:rsidRPr="00170B9B" w:rsidRDefault="009C0F52" w:rsidP="003D4F08">
                          <w:pPr>
                            <w:rPr>
                              <w:rFonts w:ascii="Arial" w:hAnsi="Arial" w:cs="Arial"/>
                              <w:sz w:val="18"/>
                              <w:szCs w:val="18"/>
                            </w:rPr>
                          </w:pPr>
                          <w:r w:rsidRPr="00170B9B">
                            <w:rPr>
                              <w:rFonts w:ascii="Arial" w:hAnsi="Arial" w:cs="Arial"/>
                              <w:sz w:val="18"/>
                              <w:szCs w:val="18"/>
                            </w:rPr>
                            <w:t>(877) 644-6338</w:t>
                          </w:r>
                        </w:p>
                        <w:p w14:paraId="61687D28" w14:textId="77777777" w:rsidR="009C0F52" w:rsidRPr="00170B9B" w:rsidRDefault="009C0F52" w:rsidP="00DC245C">
                          <w:pPr>
                            <w:rPr>
                              <w:rFonts w:ascii="Arial" w:hAnsi="Arial" w:cs="Arial"/>
                              <w:sz w:val="18"/>
                              <w:szCs w:val="18"/>
                            </w:rPr>
                          </w:pPr>
                          <w:r w:rsidRPr="00170B9B">
                            <w:rPr>
                              <w:rFonts w:ascii="Arial" w:hAnsi="Arial" w:cs="Arial"/>
                              <w:sz w:val="18"/>
                              <w:szCs w:val="18"/>
                            </w:rPr>
                            <w:t xml:space="preserve">For people who are deaf or hard of hearing, </w:t>
                          </w:r>
                          <w:r w:rsidRPr="00170B9B">
                            <w:rPr>
                              <w:rFonts w:ascii="Arial" w:hAnsi="Arial" w:cs="Arial"/>
                              <w:sz w:val="18"/>
                              <w:szCs w:val="18"/>
                            </w:rPr>
                            <w:br/>
                            <w:t xml:space="preserve">please call Relay Ohio first at 711. </w:t>
                          </w:r>
                        </w:p>
                        <w:p w14:paraId="00966364" w14:textId="77777777" w:rsidR="009C0F52" w:rsidRPr="00170B9B" w:rsidRDefault="009C0F52" w:rsidP="00DC245C">
                          <w:pPr>
                            <w:rPr>
                              <w:rFonts w:ascii="Arial" w:hAnsi="Arial" w:cs="Arial"/>
                              <w:sz w:val="18"/>
                              <w:szCs w:val="18"/>
                            </w:rPr>
                          </w:pPr>
                        </w:p>
                      </w:tc>
                    </w:tr>
                  </w:tbl>
                  <w:p w14:paraId="6BD1CDD3" w14:textId="77777777" w:rsidR="009C0F52" w:rsidRPr="00E01D54" w:rsidRDefault="009C0F52" w:rsidP="0006658F"/>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08E2" w14:textId="77777777" w:rsidR="009C0F52" w:rsidRDefault="009C0F5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F5905" w14:textId="77777777" w:rsidR="009C0F52" w:rsidRDefault="009C0F5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9B43" w14:textId="77777777" w:rsidR="009C0F52" w:rsidRDefault="009C0F52">
    <w:pPr>
      <w:pStyle w:val="Footer"/>
    </w:pPr>
    <w:r>
      <w:rPr>
        <w:noProof/>
      </w:rPr>
      <mc:AlternateContent>
        <mc:Choice Requires="wps">
          <w:drawing>
            <wp:anchor distT="0" distB="0" distL="114300" distR="114300" simplePos="0" relativeHeight="251663360" behindDoc="1" locked="0" layoutInCell="1" allowOverlap="1" wp14:anchorId="76495F85" wp14:editId="77E26933">
              <wp:simplePos x="0" y="0"/>
              <wp:positionH relativeFrom="page">
                <wp:posOffset>1714500</wp:posOffset>
              </wp:positionH>
              <wp:positionV relativeFrom="page">
                <wp:posOffset>9326880</wp:posOffset>
              </wp:positionV>
              <wp:extent cx="5095875" cy="50736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732" w:type="dxa"/>
                            <w:tblLook w:val="01E0" w:firstRow="1" w:lastRow="1" w:firstColumn="1" w:lastColumn="1" w:noHBand="0" w:noVBand="0"/>
                          </w:tblPr>
                          <w:tblGrid>
                            <w:gridCol w:w="2268"/>
                            <w:gridCol w:w="4464"/>
                          </w:tblGrid>
                          <w:tr w:rsidR="009C0F52" w:rsidRPr="00DC245C" w14:paraId="40A5B316" w14:textId="77777777" w:rsidTr="00170B9B">
                            <w:trPr>
                              <w:trHeight w:val="360"/>
                            </w:trPr>
                            <w:tc>
                              <w:tcPr>
                                <w:tcW w:w="2268" w:type="dxa"/>
                                <w:shd w:val="clear" w:color="auto" w:fill="auto"/>
                              </w:tcPr>
                              <w:p w14:paraId="15A413F8" w14:textId="77777777" w:rsidR="009C0F52" w:rsidRPr="00170B9B" w:rsidRDefault="009C0F52" w:rsidP="003D4F08">
                                <w:pPr>
                                  <w:rPr>
                                    <w:rFonts w:ascii="Arial" w:hAnsi="Arial" w:cs="Arial"/>
                                    <w:sz w:val="18"/>
                                    <w:szCs w:val="18"/>
                                  </w:rPr>
                                </w:pPr>
                                <w:smartTag w:uri="urn:schemas-microsoft-com:office:smarttags" w:element="address">
                                  <w:smartTag w:uri="urn:schemas-microsoft-com:office:smarttags" w:element="Street">
                                    <w:r w:rsidRPr="00170B9B">
                                      <w:rPr>
                                        <w:rFonts w:ascii="Arial" w:hAnsi="Arial" w:cs="Arial"/>
                                        <w:sz w:val="18"/>
                                        <w:szCs w:val="18"/>
                                      </w:rPr>
                                      <w:t>25 South Front Street</w:t>
                                    </w:r>
                                  </w:smartTag>
                                </w:smartTag>
                              </w:p>
                              <w:p w14:paraId="529ED3B4" w14:textId="77777777" w:rsidR="009C0F52" w:rsidRPr="00170B9B" w:rsidRDefault="009C0F52" w:rsidP="003D4F08">
                                <w:pPr>
                                  <w:rPr>
                                    <w:rFonts w:ascii="Arial" w:hAnsi="Arial" w:cs="Arial"/>
                                    <w:sz w:val="18"/>
                                    <w:szCs w:val="18"/>
                                  </w:rPr>
                                </w:pPr>
                                <w:smartTag w:uri="urn:schemas-microsoft-com:office:smarttags" w:element="place">
                                  <w:smartTag w:uri="urn:schemas-microsoft-com:office:smarttags" w:element="City">
                                    <w:r w:rsidRPr="00170B9B">
                                      <w:rPr>
                                        <w:rFonts w:ascii="Arial" w:hAnsi="Arial" w:cs="Arial"/>
                                        <w:sz w:val="18"/>
                                        <w:szCs w:val="18"/>
                                      </w:rPr>
                                      <w:t>Columbus</w:t>
                                    </w:r>
                                  </w:smartTag>
                                  <w:r w:rsidRPr="00170B9B">
                                    <w:rPr>
                                      <w:rFonts w:ascii="Arial" w:hAnsi="Arial" w:cs="Arial"/>
                                      <w:sz w:val="18"/>
                                      <w:szCs w:val="18"/>
                                    </w:rPr>
                                    <w:t xml:space="preserve">, </w:t>
                                  </w:r>
                                  <w:smartTag w:uri="urn:schemas-microsoft-com:office:smarttags" w:element="State">
                                    <w:r w:rsidRPr="00170B9B">
                                      <w:rPr>
                                        <w:rFonts w:ascii="Arial" w:hAnsi="Arial" w:cs="Arial"/>
                                        <w:sz w:val="18"/>
                                        <w:szCs w:val="18"/>
                                      </w:rPr>
                                      <w:t>Ohio</w:t>
                                    </w:r>
                                  </w:smartTag>
                                  <w:r w:rsidRPr="00170B9B">
                                    <w:rPr>
                                      <w:rFonts w:ascii="Arial" w:hAnsi="Arial" w:cs="Arial"/>
                                      <w:sz w:val="18"/>
                                      <w:szCs w:val="18"/>
                                    </w:rPr>
                                    <w:t xml:space="preserve"> </w:t>
                                  </w:r>
                                  <w:smartTag w:uri="urn:schemas-microsoft-com:office:smarttags" w:element="PostalCode">
                                    <w:r w:rsidRPr="00170B9B">
                                      <w:rPr>
                                        <w:rFonts w:ascii="Arial" w:hAnsi="Arial" w:cs="Arial"/>
                                        <w:sz w:val="18"/>
                                        <w:szCs w:val="18"/>
                                      </w:rPr>
                                      <w:t>43215</w:t>
                                    </w:r>
                                  </w:smartTag>
                                </w:smartTag>
                              </w:p>
                              <w:p w14:paraId="322C8C97" w14:textId="77777777" w:rsidR="009C0F52" w:rsidRPr="00170B9B" w:rsidRDefault="009C0F52" w:rsidP="003D4F08">
                                <w:pPr>
                                  <w:rPr>
                                    <w:rFonts w:ascii="Arial" w:hAnsi="Arial" w:cs="Arial"/>
                                    <w:sz w:val="18"/>
                                    <w:szCs w:val="18"/>
                                  </w:rPr>
                                </w:pPr>
                                <w:r w:rsidRPr="00170B9B">
                                  <w:rPr>
                                    <w:rFonts w:ascii="Arial" w:hAnsi="Arial" w:cs="Arial"/>
                                    <w:sz w:val="18"/>
                                    <w:szCs w:val="18"/>
                                  </w:rPr>
                                  <w:t>education.ohio.gov</w:t>
                                </w:r>
                              </w:p>
                            </w:tc>
                            <w:tc>
                              <w:tcPr>
                                <w:tcW w:w="4464" w:type="dxa"/>
                                <w:shd w:val="clear" w:color="auto" w:fill="auto"/>
                              </w:tcPr>
                              <w:p w14:paraId="721A3B6B" w14:textId="77777777" w:rsidR="009C0F52" w:rsidRPr="00170B9B" w:rsidRDefault="009C0F52" w:rsidP="003D4F08">
                                <w:pPr>
                                  <w:rPr>
                                    <w:rFonts w:ascii="Arial" w:hAnsi="Arial" w:cs="Arial"/>
                                    <w:sz w:val="18"/>
                                    <w:szCs w:val="18"/>
                                  </w:rPr>
                                </w:pPr>
                                <w:r w:rsidRPr="00170B9B">
                                  <w:rPr>
                                    <w:rFonts w:ascii="Arial" w:hAnsi="Arial" w:cs="Arial"/>
                                    <w:sz w:val="18"/>
                                    <w:szCs w:val="18"/>
                                  </w:rPr>
                                  <w:t>(877) 644-6338</w:t>
                                </w:r>
                              </w:p>
                              <w:p w14:paraId="73666B68" w14:textId="77777777" w:rsidR="009C0F52" w:rsidRPr="00170B9B" w:rsidRDefault="009C0F52" w:rsidP="00DC245C">
                                <w:pPr>
                                  <w:rPr>
                                    <w:rFonts w:ascii="Arial" w:hAnsi="Arial" w:cs="Arial"/>
                                    <w:sz w:val="18"/>
                                    <w:szCs w:val="18"/>
                                  </w:rPr>
                                </w:pPr>
                                <w:r w:rsidRPr="00170B9B">
                                  <w:rPr>
                                    <w:rFonts w:ascii="Arial" w:hAnsi="Arial" w:cs="Arial"/>
                                    <w:sz w:val="18"/>
                                    <w:szCs w:val="18"/>
                                  </w:rPr>
                                  <w:t xml:space="preserve">For people who are deaf or hard of hearing, </w:t>
                                </w:r>
                                <w:r w:rsidRPr="00170B9B">
                                  <w:rPr>
                                    <w:rFonts w:ascii="Arial" w:hAnsi="Arial" w:cs="Arial"/>
                                    <w:sz w:val="18"/>
                                    <w:szCs w:val="18"/>
                                  </w:rPr>
                                  <w:br/>
                                  <w:t xml:space="preserve">please call Relay Ohio first at 711. </w:t>
                                </w:r>
                              </w:p>
                              <w:p w14:paraId="3B337895" w14:textId="77777777" w:rsidR="009C0F52" w:rsidRPr="00170B9B" w:rsidRDefault="009C0F52" w:rsidP="00DC245C">
                                <w:pPr>
                                  <w:rPr>
                                    <w:rFonts w:ascii="Arial" w:hAnsi="Arial" w:cs="Arial"/>
                                    <w:sz w:val="18"/>
                                    <w:szCs w:val="18"/>
                                  </w:rPr>
                                </w:pPr>
                              </w:p>
                            </w:tc>
                          </w:tr>
                        </w:tbl>
                        <w:p w14:paraId="2FD42D5B" w14:textId="77777777" w:rsidR="009C0F52" w:rsidRPr="00E01D54" w:rsidRDefault="009C0F52" w:rsidP="0006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95F85" id="_x0000_t202" coordsize="21600,21600" o:spt="202" path="m,l,21600r21600,l21600,xe">
              <v:stroke joinstyle="miter"/>
              <v:path gradientshapeok="t" o:connecttype="rect"/>
            </v:shapetype>
            <v:shape id="_x0000_s1028" type="#_x0000_t202" style="position:absolute;margin-left:135pt;margin-top:734.4pt;width:401.25pt;height:39.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" filled="f" stroked="f">
              <v:textbox>
                <w:txbxContent>
                  <w:tbl>
                    <w:tblPr>
                      <w:tblW w:w="6732" w:type="dxa"/>
                      <w:tblLook w:val="01E0" w:firstRow="1" w:lastRow="1" w:firstColumn="1" w:lastColumn="1" w:noHBand="0" w:noVBand="0"/>
                    </w:tblPr>
                    <w:tblGrid>
                      <w:gridCol w:w="2268"/>
                      <w:gridCol w:w="4464"/>
                    </w:tblGrid>
                    <w:tr w:rsidR="009C0F52" w:rsidRPr="00DC245C" w14:paraId="40A5B316" w14:textId="77777777" w:rsidTr="00170B9B">
                      <w:trPr>
                        <w:trHeight w:val="360"/>
                      </w:trPr>
                      <w:tc>
                        <w:tcPr>
                          <w:tcW w:w="2268" w:type="dxa"/>
                          <w:shd w:val="clear" w:color="auto" w:fill="auto"/>
                        </w:tcPr>
                        <w:p w14:paraId="15A413F8" w14:textId="77777777" w:rsidR="009C0F52" w:rsidRPr="00170B9B" w:rsidRDefault="009C0F52" w:rsidP="003D4F08">
                          <w:pPr>
                            <w:rPr>
                              <w:rFonts w:ascii="Arial" w:hAnsi="Arial" w:cs="Arial"/>
                              <w:sz w:val="18"/>
                              <w:szCs w:val="18"/>
                            </w:rPr>
                          </w:pPr>
                          <w:smartTag w:uri="urn:schemas-microsoft-com:office:smarttags" w:element="address">
                            <w:smartTag w:uri="urn:schemas-microsoft-com:office:smarttags" w:element="Street">
                              <w:r w:rsidRPr="00170B9B">
                                <w:rPr>
                                  <w:rFonts w:ascii="Arial" w:hAnsi="Arial" w:cs="Arial"/>
                                  <w:sz w:val="18"/>
                                  <w:szCs w:val="18"/>
                                </w:rPr>
                                <w:t>25 South Front Street</w:t>
                              </w:r>
                            </w:smartTag>
                          </w:smartTag>
                        </w:p>
                        <w:p w14:paraId="529ED3B4" w14:textId="77777777" w:rsidR="009C0F52" w:rsidRPr="00170B9B" w:rsidRDefault="009C0F52" w:rsidP="003D4F08">
                          <w:pPr>
                            <w:rPr>
                              <w:rFonts w:ascii="Arial" w:hAnsi="Arial" w:cs="Arial"/>
                              <w:sz w:val="18"/>
                              <w:szCs w:val="18"/>
                            </w:rPr>
                          </w:pPr>
                          <w:smartTag w:uri="urn:schemas-microsoft-com:office:smarttags" w:element="place">
                            <w:smartTag w:uri="urn:schemas-microsoft-com:office:smarttags" w:element="City">
                              <w:r w:rsidRPr="00170B9B">
                                <w:rPr>
                                  <w:rFonts w:ascii="Arial" w:hAnsi="Arial" w:cs="Arial"/>
                                  <w:sz w:val="18"/>
                                  <w:szCs w:val="18"/>
                                </w:rPr>
                                <w:t>Columbus</w:t>
                              </w:r>
                            </w:smartTag>
                            <w:r w:rsidRPr="00170B9B">
                              <w:rPr>
                                <w:rFonts w:ascii="Arial" w:hAnsi="Arial" w:cs="Arial"/>
                                <w:sz w:val="18"/>
                                <w:szCs w:val="18"/>
                              </w:rPr>
                              <w:t xml:space="preserve">, </w:t>
                            </w:r>
                            <w:smartTag w:uri="urn:schemas-microsoft-com:office:smarttags" w:element="State">
                              <w:r w:rsidRPr="00170B9B">
                                <w:rPr>
                                  <w:rFonts w:ascii="Arial" w:hAnsi="Arial" w:cs="Arial"/>
                                  <w:sz w:val="18"/>
                                  <w:szCs w:val="18"/>
                                </w:rPr>
                                <w:t>Ohio</w:t>
                              </w:r>
                            </w:smartTag>
                            <w:r w:rsidRPr="00170B9B">
                              <w:rPr>
                                <w:rFonts w:ascii="Arial" w:hAnsi="Arial" w:cs="Arial"/>
                                <w:sz w:val="18"/>
                                <w:szCs w:val="18"/>
                              </w:rPr>
                              <w:t xml:space="preserve"> </w:t>
                            </w:r>
                            <w:smartTag w:uri="urn:schemas-microsoft-com:office:smarttags" w:element="PostalCode">
                              <w:r w:rsidRPr="00170B9B">
                                <w:rPr>
                                  <w:rFonts w:ascii="Arial" w:hAnsi="Arial" w:cs="Arial"/>
                                  <w:sz w:val="18"/>
                                  <w:szCs w:val="18"/>
                                </w:rPr>
                                <w:t>43215</w:t>
                              </w:r>
                            </w:smartTag>
                          </w:smartTag>
                        </w:p>
                        <w:p w14:paraId="322C8C97" w14:textId="77777777" w:rsidR="009C0F52" w:rsidRPr="00170B9B" w:rsidRDefault="009C0F52" w:rsidP="003D4F08">
                          <w:pPr>
                            <w:rPr>
                              <w:rFonts w:ascii="Arial" w:hAnsi="Arial" w:cs="Arial"/>
                              <w:sz w:val="18"/>
                              <w:szCs w:val="18"/>
                            </w:rPr>
                          </w:pPr>
                          <w:r w:rsidRPr="00170B9B">
                            <w:rPr>
                              <w:rFonts w:ascii="Arial" w:hAnsi="Arial" w:cs="Arial"/>
                              <w:sz w:val="18"/>
                              <w:szCs w:val="18"/>
                            </w:rPr>
                            <w:t>education.ohio.gov</w:t>
                          </w:r>
                        </w:p>
                      </w:tc>
                      <w:tc>
                        <w:tcPr>
                          <w:tcW w:w="4464" w:type="dxa"/>
                          <w:shd w:val="clear" w:color="auto" w:fill="auto"/>
                        </w:tcPr>
                        <w:p w14:paraId="721A3B6B" w14:textId="77777777" w:rsidR="009C0F52" w:rsidRPr="00170B9B" w:rsidRDefault="009C0F52" w:rsidP="003D4F08">
                          <w:pPr>
                            <w:rPr>
                              <w:rFonts w:ascii="Arial" w:hAnsi="Arial" w:cs="Arial"/>
                              <w:sz w:val="18"/>
                              <w:szCs w:val="18"/>
                            </w:rPr>
                          </w:pPr>
                          <w:r w:rsidRPr="00170B9B">
                            <w:rPr>
                              <w:rFonts w:ascii="Arial" w:hAnsi="Arial" w:cs="Arial"/>
                              <w:sz w:val="18"/>
                              <w:szCs w:val="18"/>
                            </w:rPr>
                            <w:t>(877) 644-6338</w:t>
                          </w:r>
                        </w:p>
                        <w:p w14:paraId="73666B68" w14:textId="77777777" w:rsidR="009C0F52" w:rsidRPr="00170B9B" w:rsidRDefault="009C0F52" w:rsidP="00DC245C">
                          <w:pPr>
                            <w:rPr>
                              <w:rFonts w:ascii="Arial" w:hAnsi="Arial" w:cs="Arial"/>
                              <w:sz w:val="18"/>
                              <w:szCs w:val="18"/>
                            </w:rPr>
                          </w:pPr>
                          <w:r w:rsidRPr="00170B9B">
                            <w:rPr>
                              <w:rFonts w:ascii="Arial" w:hAnsi="Arial" w:cs="Arial"/>
                              <w:sz w:val="18"/>
                              <w:szCs w:val="18"/>
                            </w:rPr>
                            <w:t xml:space="preserve">For people who are deaf or hard of hearing, </w:t>
                          </w:r>
                          <w:r w:rsidRPr="00170B9B">
                            <w:rPr>
                              <w:rFonts w:ascii="Arial" w:hAnsi="Arial" w:cs="Arial"/>
                              <w:sz w:val="18"/>
                              <w:szCs w:val="18"/>
                            </w:rPr>
                            <w:br/>
                            <w:t xml:space="preserve">please call Relay Ohio first at 711. </w:t>
                          </w:r>
                        </w:p>
                        <w:p w14:paraId="3B337895" w14:textId="77777777" w:rsidR="009C0F52" w:rsidRPr="00170B9B" w:rsidRDefault="009C0F52" w:rsidP="00DC245C">
                          <w:pPr>
                            <w:rPr>
                              <w:rFonts w:ascii="Arial" w:hAnsi="Arial" w:cs="Arial"/>
                              <w:sz w:val="18"/>
                              <w:szCs w:val="18"/>
                            </w:rPr>
                          </w:pPr>
                        </w:p>
                      </w:tc>
                    </w:tr>
                  </w:tbl>
                  <w:p w14:paraId="2FD42D5B" w14:textId="77777777" w:rsidR="009C0F52" w:rsidRPr="00E01D54" w:rsidRDefault="009C0F52" w:rsidP="0006658F"/>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7C10" w14:textId="77777777" w:rsidR="00786254" w:rsidRDefault="0078625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4D41" w14:textId="77777777" w:rsidR="00786254" w:rsidRDefault="0078625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5C50D" w14:textId="77777777" w:rsidR="00786254" w:rsidRDefault="00786254">
    <w:pPr>
      <w:pStyle w:val="Footer"/>
    </w:pPr>
    <w:r>
      <w:rPr>
        <w:noProof/>
      </w:rPr>
      <mc:AlternateContent>
        <mc:Choice Requires="wps">
          <w:drawing>
            <wp:anchor distT="0" distB="0" distL="114300" distR="114300" simplePos="0" relativeHeight="251659264" behindDoc="1" locked="0" layoutInCell="1" allowOverlap="1" wp14:anchorId="43EABB58" wp14:editId="1F21F583">
              <wp:simplePos x="0" y="0"/>
              <wp:positionH relativeFrom="page">
                <wp:posOffset>1714500</wp:posOffset>
              </wp:positionH>
              <wp:positionV relativeFrom="page">
                <wp:posOffset>9326880</wp:posOffset>
              </wp:positionV>
              <wp:extent cx="5095875" cy="5073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732" w:type="dxa"/>
                            <w:tblLook w:val="01E0" w:firstRow="1" w:lastRow="1" w:firstColumn="1" w:lastColumn="1" w:noHBand="0" w:noVBand="0"/>
                          </w:tblPr>
                          <w:tblGrid>
                            <w:gridCol w:w="2268"/>
                            <w:gridCol w:w="4464"/>
                          </w:tblGrid>
                          <w:tr w:rsidR="00786254" w:rsidRPr="00DC245C" w14:paraId="11F37603" w14:textId="77777777" w:rsidTr="00170B9B">
                            <w:trPr>
                              <w:trHeight w:val="360"/>
                            </w:trPr>
                            <w:tc>
                              <w:tcPr>
                                <w:tcW w:w="2268" w:type="dxa"/>
                                <w:shd w:val="clear" w:color="auto" w:fill="auto"/>
                              </w:tcPr>
                              <w:p w14:paraId="74D4748F" w14:textId="77777777" w:rsidR="00786254" w:rsidRPr="00170B9B" w:rsidRDefault="00786254" w:rsidP="003D4F08">
                                <w:pPr>
                                  <w:rPr>
                                    <w:rFonts w:ascii="Arial" w:hAnsi="Arial" w:cs="Arial"/>
                                    <w:sz w:val="18"/>
                                    <w:szCs w:val="18"/>
                                  </w:rPr>
                                </w:pPr>
                                <w:smartTag w:uri="urn:schemas-microsoft-com:office:smarttags" w:element="address">
                                  <w:smartTag w:uri="urn:schemas-microsoft-com:office:smarttags" w:element="Street">
                                    <w:r w:rsidRPr="00170B9B">
                                      <w:rPr>
                                        <w:rFonts w:ascii="Arial" w:hAnsi="Arial" w:cs="Arial"/>
                                        <w:sz w:val="18"/>
                                        <w:szCs w:val="18"/>
                                      </w:rPr>
                                      <w:t>25 South Front Street</w:t>
                                    </w:r>
                                  </w:smartTag>
                                </w:smartTag>
                              </w:p>
                              <w:p w14:paraId="15888737" w14:textId="77777777" w:rsidR="00786254" w:rsidRPr="00170B9B" w:rsidRDefault="00786254" w:rsidP="003D4F08">
                                <w:pPr>
                                  <w:rPr>
                                    <w:rFonts w:ascii="Arial" w:hAnsi="Arial" w:cs="Arial"/>
                                    <w:sz w:val="18"/>
                                    <w:szCs w:val="18"/>
                                  </w:rPr>
                                </w:pPr>
                                <w:smartTag w:uri="urn:schemas-microsoft-com:office:smarttags" w:element="place">
                                  <w:smartTag w:uri="urn:schemas-microsoft-com:office:smarttags" w:element="City">
                                    <w:r w:rsidRPr="00170B9B">
                                      <w:rPr>
                                        <w:rFonts w:ascii="Arial" w:hAnsi="Arial" w:cs="Arial"/>
                                        <w:sz w:val="18"/>
                                        <w:szCs w:val="18"/>
                                      </w:rPr>
                                      <w:t>Columbus</w:t>
                                    </w:r>
                                  </w:smartTag>
                                  <w:r w:rsidRPr="00170B9B">
                                    <w:rPr>
                                      <w:rFonts w:ascii="Arial" w:hAnsi="Arial" w:cs="Arial"/>
                                      <w:sz w:val="18"/>
                                      <w:szCs w:val="18"/>
                                    </w:rPr>
                                    <w:t xml:space="preserve">, </w:t>
                                  </w:r>
                                  <w:smartTag w:uri="urn:schemas-microsoft-com:office:smarttags" w:element="State">
                                    <w:r w:rsidRPr="00170B9B">
                                      <w:rPr>
                                        <w:rFonts w:ascii="Arial" w:hAnsi="Arial" w:cs="Arial"/>
                                        <w:sz w:val="18"/>
                                        <w:szCs w:val="18"/>
                                      </w:rPr>
                                      <w:t>Ohio</w:t>
                                    </w:r>
                                  </w:smartTag>
                                  <w:r w:rsidRPr="00170B9B">
                                    <w:rPr>
                                      <w:rFonts w:ascii="Arial" w:hAnsi="Arial" w:cs="Arial"/>
                                      <w:sz w:val="18"/>
                                      <w:szCs w:val="18"/>
                                    </w:rPr>
                                    <w:t xml:space="preserve"> </w:t>
                                  </w:r>
                                  <w:smartTag w:uri="urn:schemas-microsoft-com:office:smarttags" w:element="PostalCode">
                                    <w:r w:rsidRPr="00170B9B">
                                      <w:rPr>
                                        <w:rFonts w:ascii="Arial" w:hAnsi="Arial" w:cs="Arial"/>
                                        <w:sz w:val="18"/>
                                        <w:szCs w:val="18"/>
                                      </w:rPr>
                                      <w:t>43215</w:t>
                                    </w:r>
                                  </w:smartTag>
                                </w:smartTag>
                              </w:p>
                              <w:p w14:paraId="31B806CC" w14:textId="77777777" w:rsidR="00786254" w:rsidRPr="00170B9B" w:rsidRDefault="00786254" w:rsidP="003D4F08">
                                <w:pPr>
                                  <w:rPr>
                                    <w:rFonts w:ascii="Arial" w:hAnsi="Arial" w:cs="Arial"/>
                                    <w:sz w:val="18"/>
                                    <w:szCs w:val="18"/>
                                  </w:rPr>
                                </w:pPr>
                                <w:r w:rsidRPr="00170B9B">
                                  <w:rPr>
                                    <w:rFonts w:ascii="Arial" w:hAnsi="Arial" w:cs="Arial"/>
                                    <w:sz w:val="18"/>
                                    <w:szCs w:val="18"/>
                                  </w:rPr>
                                  <w:t>education.ohio.gov</w:t>
                                </w:r>
                              </w:p>
                            </w:tc>
                            <w:tc>
                              <w:tcPr>
                                <w:tcW w:w="4464" w:type="dxa"/>
                                <w:shd w:val="clear" w:color="auto" w:fill="auto"/>
                              </w:tcPr>
                              <w:p w14:paraId="7BE99453" w14:textId="77777777" w:rsidR="00786254" w:rsidRPr="00170B9B" w:rsidRDefault="00786254" w:rsidP="003D4F08">
                                <w:pPr>
                                  <w:rPr>
                                    <w:rFonts w:ascii="Arial" w:hAnsi="Arial" w:cs="Arial"/>
                                    <w:sz w:val="18"/>
                                    <w:szCs w:val="18"/>
                                  </w:rPr>
                                </w:pPr>
                                <w:r w:rsidRPr="00170B9B">
                                  <w:rPr>
                                    <w:rFonts w:ascii="Arial" w:hAnsi="Arial" w:cs="Arial"/>
                                    <w:sz w:val="18"/>
                                    <w:szCs w:val="18"/>
                                  </w:rPr>
                                  <w:t>(877) 644-6338</w:t>
                                </w:r>
                              </w:p>
                              <w:p w14:paraId="4AEC3AA6" w14:textId="77777777" w:rsidR="00786254" w:rsidRPr="00170B9B" w:rsidRDefault="00786254" w:rsidP="00DC245C">
                                <w:pPr>
                                  <w:rPr>
                                    <w:rFonts w:ascii="Arial" w:hAnsi="Arial" w:cs="Arial"/>
                                    <w:sz w:val="18"/>
                                    <w:szCs w:val="18"/>
                                  </w:rPr>
                                </w:pPr>
                                <w:r w:rsidRPr="00170B9B">
                                  <w:rPr>
                                    <w:rFonts w:ascii="Arial" w:hAnsi="Arial" w:cs="Arial"/>
                                    <w:sz w:val="18"/>
                                    <w:szCs w:val="18"/>
                                  </w:rPr>
                                  <w:t xml:space="preserve">For people who are deaf or hard of hearing, </w:t>
                                </w:r>
                                <w:r w:rsidRPr="00170B9B">
                                  <w:rPr>
                                    <w:rFonts w:ascii="Arial" w:hAnsi="Arial" w:cs="Arial"/>
                                    <w:sz w:val="18"/>
                                    <w:szCs w:val="18"/>
                                  </w:rPr>
                                  <w:br/>
                                  <w:t xml:space="preserve">please call Relay Ohio first at 711. </w:t>
                                </w:r>
                              </w:p>
                              <w:p w14:paraId="6392CDF1" w14:textId="77777777" w:rsidR="00786254" w:rsidRPr="00170B9B" w:rsidRDefault="00786254" w:rsidP="00DC245C">
                                <w:pPr>
                                  <w:rPr>
                                    <w:rFonts w:ascii="Arial" w:hAnsi="Arial" w:cs="Arial"/>
                                    <w:sz w:val="18"/>
                                    <w:szCs w:val="18"/>
                                  </w:rPr>
                                </w:pPr>
                              </w:p>
                            </w:tc>
                          </w:tr>
                        </w:tbl>
                        <w:p w14:paraId="4403144D" w14:textId="77777777" w:rsidR="00786254" w:rsidRPr="00E01D54" w:rsidRDefault="00786254" w:rsidP="0006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ABB58" id="_x0000_t202" coordsize="21600,21600" o:spt="202" path="m,l,21600r21600,l21600,xe">
              <v:stroke joinstyle="miter"/>
              <v:path gradientshapeok="t" o:connecttype="rect"/>
            </v:shapetype>
            <v:shape id="Text Box 4" o:spid="_x0000_s1029" type="#_x0000_t202" style="position:absolute;margin-left:135pt;margin-top:734.4pt;width:401.25pt;height:3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" filled="f" stroked="f">
              <v:textbox>
                <w:txbxContent>
                  <w:tbl>
                    <w:tblPr>
                      <w:tblW w:w="6732" w:type="dxa"/>
                      <w:tblLook w:val="01E0" w:firstRow="1" w:lastRow="1" w:firstColumn="1" w:lastColumn="1" w:noHBand="0" w:noVBand="0"/>
                    </w:tblPr>
                    <w:tblGrid>
                      <w:gridCol w:w="2268"/>
                      <w:gridCol w:w="4464"/>
                    </w:tblGrid>
                    <w:tr w:rsidR="00786254" w:rsidRPr="00DC245C" w14:paraId="11F37603" w14:textId="77777777" w:rsidTr="00170B9B">
                      <w:trPr>
                        <w:trHeight w:val="360"/>
                      </w:trPr>
                      <w:tc>
                        <w:tcPr>
                          <w:tcW w:w="2268" w:type="dxa"/>
                          <w:shd w:val="clear" w:color="auto" w:fill="auto"/>
                        </w:tcPr>
                        <w:p w14:paraId="74D4748F" w14:textId="77777777" w:rsidR="00786254" w:rsidRPr="00170B9B" w:rsidRDefault="00786254" w:rsidP="003D4F08">
                          <w:pPr>
                            <w:rPr>
                              <w:rFonts w:ascii="Arial" w:hAnsi="Arial" w:cs="Arial"/>
                              <w:sz w:val="18"/>
                              <w:szCs w:val="18"/>
                            </w:rPr>
                          </w:pPr>
                          <w:smartTag w:uri="urn:schemas-microsoft-com:office:smarttags" w:element="address">
                            <w:smartTag w:uri="urn:schemas-microsoft-com:office:smarttags" w:element="Street">
                              <w:r w:rsidRPr="00170B9B">
                                <w:rPr>
                                  <w:rFonts w:ascii="Arial" w:hAnsi="Arial" w:cs="Arial"/>
                                  <w:sz w:val="18"/>
                                  <w:szCs w:val="18"/>
                                </w:rPr>
                                <w:t>25 South Front Street</w:t>
                              </w:r>
                            </w:smartTag>
                          </w:smartTag>
                        </w:p>
                        <w:p w14:paraId="15888737" w14:textId="77777777" w:rsidR="00786254" w:rsidRPr="00170B9B" w:rsidRDefault="00786254" w:rsidP="003D4F08">
                          <w:pPr>
                            <w:rPr>
                              <w:rFonts w:ascii="Arial" w:hAnsi="Arial" w:cs="Arial"/>
                              <w:sz w:val="18"/>
                              <w:szCs w:val="18"/>
                            </w:rPr>
                          </w:pPr>
                          <w:smartTag w:uri="urn:schemas-microsoft-com:office:smarttags" w:element="place">
                            <w:smartTag w:uri="urn:schemas-microsoft-com:office:smarttags" w:element="City">
                              <w:r w:rsidRPr="00170B9B">
                                <w:rPr>
                                  <w:rFonts w:ascii="Arial" w:hAnsi="Arial" w:cs="Arial"/>
                                  <w:sz w:val="18"/>
                                  <w:szCs w:val="18"/>
                                </w:rPr>
                                <w:t>Columbus</w:t>
                              </w:r>
                            </w:smartTag>
                            <w:r w:rsidRPr="00170B9B">
                              <w:rPr>
                                <w:rFonts w:ascii="Arial" w:hAnsi="Arial" w:cs="Arial"/>
                                <w:sz w:val="18"/>
                                <w:szCs w:val="18"/>
                              </w:rPr>
                              <w:t xml:space="preserve">, </w:t>
                            </w:r>
                            <w:smartTag w:uri="urn:schemas-microsoft-com:office:smarttags" w:element="State">
                              <w:r w:rsidRPr="00170B9B">
                                <w:rPr>
                                  <w:rFonts w:ascii="Arial" w:hAnsi="Arial" w:cs="Arial"/>
                                  <w:sz w:val="18"/>
                                  <w:szCs w:val="18"/>
                                </w:rPr>
                                <w:t>Ohio</w:t>
                              </w:r>
                            </w:smartTag>
                            <w:r w:rsidRPr="00170B9B">
                              <w:rPr>
                                <w:rFonts w:ascii="Arial" w:hAnsi="Arial" w:cs="Arial"/>
                                <w:sz w:val="18"/>
                                <w:szCs w:val="18"/>
                              </w:rPr>
                              <w:t xml:space="preserve"> </w:t>
                            </w:r>
                            <w:smartTag w:uri="urn:schemas-microsoft-com:office:smarttags" w:element="PostalCode">
                              <w:r w:rsidRPr="00170B9B">
                                <w:rPr>
                                  <w:rFonts w:ascii="Arial" w:hAnsi="Arial" w:cs="Arial"/>
                                  <w:sz w:val="18"/>
                                  <w:szCs w:val="18"/>
                                </w:rPr>
                                <w:t>43215</w:t>
                              </w:r>
                            </w:smartTag>
                          </w:smartTag>
                        </w:p>
                        <w:p w14:paraId="31B806CC" w14:textId="77777777" w:rsidR="00786254" w:rsidRPr="00170B9B" w:rsidRDefault="00786254" w:rsidP="003D4F08">
                          <w:pPr>
                            <w:rPr>
                              <w:rFonts w:ascii="Arial" w:hAnsi="Arial" w:cs="Arial"/>
                              <w:sz w:val="18"/>
                              <w:szCs w:val="18"/>
                            </w:rPr>
                          </w:pPr>
                          <w:r w:rsidRPr="00170B9B">
                            <w:rPr>
                              <w:rFonts w:ascii="Arial" w:hAnsi="Arial" w:cs="Arial"/>
                              <w:sz w:val="18"/>
                              <w:szCs w:val="18"/>
                            </w:rPr>
                            <w:t>education.ohio.gov</w:t>
                          </w:r>
                        </w:p>
                      </w:tc>
                      <w:tc>
                        <w:tcPr>
                          <w:tcW w:w="4464" w:type="dxa"/>
                          <w:shd w:val="clear" w:color="auto" w:fill="auto"/>
                        </w:tcPr>
                        <w:p w14:paraId="7BE99453" w14:textId="77777777" w:rsidR="00786254" w:rsidRPr="00170B9B" w:rsidRDefault="00786254" w:rsidP="003D4F08">
                          <w:pPr>
                            <w:rPr>
                              <w:rFonts w:ascii="Arial" w:hAnsi="Arial" w:cs="Arial"/>
                              <w:sz w:val="18"/>
                              <w:szCs w:val="18"/>
                            </w:rPr>
                          </w:pPr>
                          <w:r w:rsidRPr="00170B9B">
                            <w:rPr>
                              <w:rFonts w:ascii="Arial" w:hAnsi="Arial" w:cs="Arial"/>
                              <w:sz w:val="18"/>
                              <w:szCs w:val="18"/>
                            </w:rPr>
                            <w:t>(877) 644-6338</w:t>
                          </w:r>
                        </w:p>
                        <w:p w14:paraId="4AEC3AA6" w14:textId="77777777" w:rsidR="00786254" w:rsidRPr="00170B9B" w:rsidRDefault="00786254" w:rsidP="00DC245C">
                          <w:pPr>
                            <w:rPr>
                              <w:rFonts w:ascii="Arial" w:hAnsi="Arial" w:cs="Arial"/>
                              <w:sz w:val="18"/>
                              <w:szCs w:val="18"/>
                            </w:rPr>
                          </w:pPr>
                          <w:r w:rsidRPr="00170B9B">
                            <w:rPr>
                              <w:rFonts w:ascii="Arial" w:hAnsi="Arial" w:cs="Arial"/>
                              <w:sz w:val="18"/>
                              <w:szCs w:val="18"/>
                            </w:rPr>
                            <w:t xml:space="preserve">For people who are deaf or hard of hearing, </w:t>
                          </w:r>
                          <w:r w:rsidRPr="00170B9B">
                            <w:rPr>
                              <w:rFonts w:ascii="Arial" w:hAnsi="Arial" w:cs="Arial"/>
                              <w:sz w:val="18"/>
                              <w:szCs w:val="18"/>
                            </w:rPr>
                            <w:br/>
                            <w:t xml:space="preserve">please call Relay Ohio first at 711. </w:t>
                          </w:r>
                        </w:p>
                        <w:p w14:paraId="6392CDF1" w14:textId="77777777" w:rsidR="00786254" w:rsidRPr="00170B9B" w:rsidRDefault="00786254" w:rsidP="00DC245C">
                          <w:pPr>
                            <w:rPr>
                              <w:rFonts w:ascii="Arial" w:hAnsi="Arial" w:cs="Arial"/>
                              <w:sz w:val="18"/>
                              <w:szCs w:val="18"/>
                            </w:rPr>
                          </w:pPr>
                        </w:p>
                      </w:tc>
                    </w:tr>
                  </w:tbl>
                  <w:p w14:paraId="4403144D" w14:textId="77777777" w:rsidR="00786254" w:rsidRPr="00E01D54" w:rsidRDefault="00786254" w:rsidP="0006658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DB3FF" w14:textId="77777777" w:rsidR="009C0F52" w:rsidRDefault="009C0F52">
      <w:r>
        <w:separator/>
      </w:r>
    </w:p>
  </w:footnote>
  <w:footnote w:type="continuationSeparator" w:id="0">
    <w:p w14:paraId="5BC314BC" w14:textId="77777777" w:rsidR="009C0F52" w:rsidRDefault="009C0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5F59" w14:textId="77777777" w:rsidR="009C0F52" w:rsidRDefault="009C0F52" w:rsidP="002276B9">
    <w:pPr>
      <w:pStyle w:val="Header"/>
    </w:pPr>
    <w:r>
      <w:rPr>
        <w:noProof/>
      </w:rPr>
      <mc:AlternateContent>
        <mc:Choice Requires="wps">
          <w:drawing>
            <wp:anchor distT="0" distB="0" distL="114300" distR="114300" simplePos="0" relativeHeight="251662336" behindDoc="1" locked="1" layoutInCell="1" allowOverlap="1" wp14:anchorId="47F6F36C" wp14:editId="67E5401D">
              <wp:simplePos x="0" y="0"/>
              <wp:positionH relativeFrom="page">
                <wp:posOffset>1657350</wp:posOffset>
              </wp:positionH>
              <wp:positionV relativeFrom="paragraph">
                <wp:posOffset>571500</wp:posOffset>
              </wp:positionV>
              <wp:extent cx="3829050" cy="374650"/>
              <wp:effectExtent l="0" t="0" r="0"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840CC3" w14:textId="77777777" w:rsidR="009C0F52" w:rsidRPr="00E01D54" w:rsidRDefault="009C0F52" w:rsidP="002276B9">
                          <w:pPr>
                            <w:rPr>
                              <w:rFonts w:ascii="Arial" w:hAnsi="Arial" w:cs="Arial"/>
                              <w:sz w:val="18"/>
                            </w:rPr>
                          </w:pPr>
                          <w:r>
                            <w:rPr>
                              <w:rFonts w:ascii="Arial" w:hAnsi="Arial" w:cs="Arial"/>
                              <w:color w:val="4A1423"/>
                              <w:sz w:val="18"/>
                            </w:rPr>
                            <w:t>Mike DeWine</w:t>
                          </w:r>
                          <w:r w:rsidRPr="00170B9B">
                            <w:rPr>
                              <w:rFonts w:ascii="Arial" w:hAnsi="Arial" w:cs="Arial"/>
                              <w:color w:val="000000"/>
                              <w:sz w:val="18"/>
                            </w:rPr>
                            <w:t>, Governor</w:t>
                          </w:r>
                          <w:r>
                            <w:rPr>
                              <w:rFonts w:ascii="Arial" w:hAnsi="Arial" w:cs="Arial"/>
                              <w:color w:val="4A1423"/>
                              <w:sz w:val="18"/>
                            </w:rPr>
                            <w:br/>
                            <w:t>Dr. Stephanie K. Siddens</w:t>
                          </w:r>
                          <w:r>
                            <w:rPr>
                              <w:rFonts w:ascii="Arial" w:hAnsi="Arial" w:cs="Arial"/>
                              <w:sz w:val="18"/>
                            </w:rPr>
                            <w:t xml:space="preserve">, Interim </w:t>
                          </w:r>
                          <w:r w:rsidRPr="00E01D54">
                            <w:rPr>
                              <w:rFonts w:ascii="Arial" w:hAnsi="Arial" w:cs="Arial"/>
                              <w:sz w:val="18"/>
                            </w:rPr>
                            <w:t>Superintendent</w:t>
                          </w:r>
                          <w:r>
                            <w:rPr>
                              <w:rFonts w:ascii="Arial" w:hAnsi="Arial" w:cs="Arial"/>
                              <w:sz w:val="18"/>
                            </w:rPr>
                            <w:t xml:space="preserve"> of Public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6F36C" id="_x0000_t202" coordsize="21600,21600" o:spt="202" path="m,l,21600r21600,l21600,xe">
              <v:stroke joinstyle="miter"/>
              <v:path gradientshapeok="t" o:connecttype="rect"/>
            </v:shapetype>
            <v:shape id="Text Box 3" o:spid="_x0000_s1026" type="#_x0000_t202" style="position:absolute;margin-left:130.5pt;margin-top:45pt;width:301.5pt;height:2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" stroked="f">
              <v:textbox>
                <w:txbxContent>
                  <w:p w14:paraId="29840CC3" w14:textId="77777777" w:rsidR="009C0F52" w:rsidRPr="00E01D54" w:rsidRDefault="009C0F52" w:rsidP="002276B9">
                    <w:pPr>
                      <w:rPr>
                        <w:rFonts w:ascii="Arial" w:hAnsi="Arial" w:cs="Arial"/>
                        <w:sz w:val="18"/>
                      </w:rPr>
                    </w:pPr>
                    <w:r>
                      <w:rPr>
                        <w:rFonts w:ascii="Arial" w:hAnsi="Arial" w:cs="Arial"/>
                        <w:color w:val="4A1423"/>
                        <w:sz w:val="18"/>
                      </w:rPr>
                      <w:t>Mike DeWine</w:t>
                    </w:r>
                    <w:r w:rsidRPr="00170B9B">
                      <w:rPr>
                        <w:rFonts w:ascii="Arial" w:hAnsi="Arial" w:cs="Arial"/>
                        <w:color w:val="000000"/>
                        <w:sz w:val="18"/>
                      </w:rPr>
                      <w:t>, Governor</w:t>
                    </w:r>
                    <w:r>
                      <w:rPr>
                        <w:rFonts w:ascii="Arial" w:hAnsi="Arial" w:cs="Arial"/>
                        <w:color w:val="4A1423"/>
                        <w:sz w:val="18"/>
                      </w:rPr>
                      <w:br/>
                      <w:t>Dr. Stephanie K. Siddens</w:t>
                    </w:r>
                    <w:r>
                      <w:rPr>
                        <w:rFonts w:ascii="Arial" w:hAnsi="Arial" w:cs="Arial"/>
                        <w:sz w:val="18"/>
                      </w:rPr>
                      <w:t xml:space="preserve">, Interim </w:t>
                    </w:r>
                    <w:r w:rsidRPr="00E01D54">
                      <w:rPr>
                        <w:rFonts w:ascii="Arial" w:hAnsi="Arial" w:cs="Arial"/>
                        <w:sz w:val="18"/>
                      </w:rPr>
                      <w:t>Superintendent</w:t>
                    </w:r>
                    <w:r>
                      <w:rPr>
                        <w:rFonts w:ascii="Arial" w:hAnsi="Arial" w:cs="Arial"/>
                        <w:sz w:val="18"/>
                      </w:rPr>
                      <w:t xml:space="preserve"> of Public Instruction</w:t>
                    </w:r>
                  </w:p>
                </w:txbxContent>
              </v:textbox>
              <w10:wrap anchorx="page"/>
              <w10:anchorlock/>
            </v:shape>
          </w:pict>
        </mc:Fallback>
      </mc:AlternateContent>
    </w:r>
    <w:r>
      <w:rPr>
        <w:noProof/>
      </w:rPr>
      <w:drawing>
        <wp:anchor distT="0" distB="0" distL="114300" distR="114300" simplePos="0" relativeHeight="251661312" behindDoc="0" locked="1" layoutInCell="1" allowOverlap="1" wp14:anchorId="60D9761E" wp14:editId="11955815">
          <wp:simplePos x="0" y="0"/>
          <wp:positionH relativeFrom="page">
            <wp:posOffset>342900</wp:posOffset>
          </wp:positionH>
          <wp:positionV relativeFrom="page">
            <wp:posOffset>459105</wp:posOffset>
          </wp:positionV>
          <wp:extent cx="2523744" cy="42062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E_3c.png"/>
                  <pic:cNvPicPr/>
                </pic:nvPicPr>
                <pic:blipFill>
                  <a:blip r:embed="rId1">
                    <a:extLst>
                      <a:ext uri="{28A0092B-C50C-407E-A947-70E740481C1C}">
                        <a14:useLocalDpi xmlns:a14="http://schemas.microsoft.com/office/drawing/2010/main" val="0"/>
                      </a:ext>
                    </a:extLst>
                  </a:blip>
                  <a:stretch>
                    <a:fillRect/>
                  </a:stretch>
                </pic:blipFill>
                <pic:spPr>
                  <a:xfrm>
                    <a:off x="0" y="0"/>
                    <a:ext cx="2523744" cy="420624"/>
                  </a:xfrm>
                  <a:prstGeom prst="rect">
                    <a:avLst/>
                  </a:prstGeom>
                </pic:spPr>
              </pic:pic>
            </a:graphicData>
          </a:graphic>
          <wp14:sizeRelH relativeFrom="margin">
            <wp14:pctWidth>0</wp14:pctWidth>
          </wp14:sizeRelH>
          <wp14:sizeRelV relativeFrom="margin">
            <wp14:pctHeight>0</wp14:pctHeight>
          </wp14:sizeRelV>
        </wp:anchor>
      </w:drawing>
    </w:r>
  </w:p>
  <w:p w14:paraId="5E398E88" w14:textId="77777777" w:rsidR="009C0F52" w:rsidRPr="002276B9" w:rsidRDefault="009C0F52" w:rsidP="002276B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9DAD" w14:textId="77777777" w:rsidR="00786254" w:rsidRPr="00F86770" w:rsidRDefault="00786254" w:rsidP="00F86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D71E3" w14:textId="77777777" w:rsidR="009C0F52" w:rsidRDefault="009C0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E62F" w14:textId="77777777" w:rsidR="009C0F52" w:rsidRDefault="009C0F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87F5" w14:textId="77777777" w:rsidR="009C0F52" w:rsidRPr="00F86770" w:rsidRDefault="009C0F52" w:rsidP="00F867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E24E" w14:textId="77777777" w:rsidR="009C0F52" w:rsidRDefault="009C0F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0B13" w14:textId="77777777" w:rsidR="009C0F52" w:rsidRDefault="009C0F5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A679" w14:textId="77777777" w:rsidR="009C0F52" w:rsidRPr="00F86770" w:rsidRDefault="009C0F52" w:rsidP="00F8677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5001" w14:textId="77777777" w:rsidR="00786254" w:rsidRDefault="007862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0E4D" w14:textId="77777777" w:rsidR="00786254" w:rsidRDefault="00786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4465D0"/>
    <w:multiLevelType w:val="hybridMultilevel"/>
    <w:tmpl w:val="ADC600FA"/>
    <w:lvl w:ilvl="0" w:tplc="F67A5C8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1">
    <w:nsid w:val="1948263D"/>
    <w:multiLevelType w:val="hybridMultilevel"/>
    <w:tmpl w:val="E82EB15A"/>
    <w:lvl w:ilvl="0" w:tplc="B63C991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1">
    <w:nsid w:val="3F19513F"/>
    <w:multiLevelType w:val="hybridMultilevel"/>
    <w:tmpl w:val="053AD39C"/>
    <w:lvl w:ilvl="0" w:tplc="A05452C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1">
    <w:nsid w:val="562A640F"/>
    <w:multiLevelType w:val="hybridMultilevel"/>
    <w:tmpl w:val="2CEA7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9218378">
    <w:abstractNumId w:val="3"/>
  </w:num>
  <w:num w:numId="2" w16cid:durableId="1031733261">
    <w:abstractNumId w:val="1"/>
  </w:num>
  <w:num w:numId="3" w16cid:durableId="1819347197">
    <w:abstractNumId w:val="2"/>
  </w:num>
  <w:num w:numId="4" w16cid:durableId="414671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1C"/>
    <w:rsid w:val="00000446"/>
    <w:rsid w:val="0001109E"/>
    <w:rsid w:val="0001177A"/>
    <w:rsid w:val="000406F9"/>
    <w:rsid w:val="00041683"/>
    <w:rsid w:val="000451DE"/>
    <w:rsid w:val="00045BAA"/>
    <w:rsid w:val="00052279"/>
    <w:rsid w:val="0005644E"/>
    <w:rsid w:val="00063573"/>
    <w:rsid w:val="000640C2"/>
    <w:rsid w:val="0006658F"/>
    <w:rsid w:val="00085269"/>
    <w:rsid w:val="000A6E4D"/>
    <w:rsid w:val="000B573A"/>
    <w:rsid w:val="000C0548"/>
    <w:rsid w:val="000E6BA1"/>
    <w:rsid w:val="000E754A"/>
    <w:rsid w:val="000E757D"/>
    <w:rsid w:val="00104BF3"/>
    <w:rsid w:val="001516AE"/>
    <w:rsid w:val="00151D00"/>
    <w:rsid w:val="0016036D"/>
    <w:rsid w:val="00164921"/>
    <w:rsid w:val="00170B9B"/>
    <w:rsid w:val="00176673"/>
    <w:rsid w:val="00176EE2"/>
    <w:rsid w:val="001809AA"/>
    <w:rsid w:val="00181000"/>
    <w:rsid w:val="00186A61"/>
    <w:rsid w:val="0019256D"/>
    <w:rsid w:val="001A0897"/>
    <w:rsid w:val="001A69E8"/>
    <w:rsid w:val="001B02EF"/>
    <w:rsid w:val="001B382E"/>
    <w:rsid w:val="001B38A9"/>
    <w:rsid w:val="001B62A1"/>
    <w:rsid w:val="001C3D45"/>
    <w:rsid w:val="001C5A79"/>
    <w:rsid w:val="001C6F36"/>
    <w:rsid w:val="001D0ED5"/>
    <w:rsid w:val="001E5163"/>
    <w:rsid w:val="001F5864"/>
    <w:rsid w:val="00205E38"/>
    <w:rsid w:val="00212232"/>
    <w:rsid w:val="002158F4"/>
    <w:rsid w:val="00215AD9"/>
    <w:rsid w:val="002276B9"/>
    <w:rsid w:val="00231923"/>
    <w:rsid w:val="002403EE"/>
    <w:rsid w:val="0024093A"/>
    <w:rsid w:val="00242C1D"/>
    <w:rsid w:val="00260566"/>
    <w:rsid w:val="00262150"/>
    <w:rsid w:val="00267AE7"/>
    <w:rsid w:val="00290326"/>
    <w:rsid w:val="00292171"/>
    <w:rsid w:val="00295ADD"/>
    <w:rsid w:val="002A32AE"/>
    <w:rsid w:val="002A4C5A"/>
    <w:rsid w:val="002B4046"/>
    <w:rsid w:val="002C72CF"/>
    <w:rsid w:val="002D204D"/>
    <w:rsid w:val="002D705F"/>
    <w:rsid w:val="002E0AE6"/>
    <w:rsid w:val="002E2B4C"/>
    <w:rsid w:val="002E304C"/>
    <w:rsid w:val="002E3DA5"/>
    <w:rsid w:val="002E7953"/>
    <w:rsid w:val="002F0B68"/>
    <w:rsid w:val="002F3FB2"/>
    <w:rsid w:val="00302A8C"/>
    <w:rsid w:val="00302E02"/>
    <w:rsid w:val="00320E30"/>
    <w:rsid w:val="003305C9"/>
    <w:rsid w:val="0033402F"/>
    <w:rsid w:val="00341697"/>
    <w:rsid w:val="003437E9"/>
    <w:rsid w:val="00371BA0"/>
    <w:rsid w:val="003721E6"/>
    <w:rsid w:val="003735DC"/>
    <w:rsid w:val="0038247F"/>
    <w:rsid w:val="00393B02"/>
    <w:rsid w:val="00394BC2"/>
    <w:rsid w:val="00395B87"/>
    <w:rsid w:val="003A0499"/>
    <w:rsid w:val="003A1C9C"/>
    <w:rsid w:val="003B3558"/>
    <w:rsid w:val="003B60F7"/>
    <w:rsid w:val="003B7690"/>
    <w:rsid w:val="003C2C6E"/>
    <w:rsid w:val="003C4051"/>
    <w:rsid w:val="003D29C4"/>
    <w:rsid w:val="003D4709"/>
    <w:rsid w:val="003D4F08"/>
    <w:rsid w:val="003D4F6A"/>
    <w:rsid w:val="003F0E01"/>
    <w:rsid w:val="00404575"/>
    <w:rsid w:val="00415446"/>
    <w:rsid w:val="00426A9D"/>
    <w:rsid w:val="004340C4"/>
    <w:rsid w:val="00443943"/>
    <w:rsid w:val="0045527B"/>
    <w:rsid w:val="00455F13"/>
    <w:rsid w:val="00460670"/>
    <w:rsid w:val="0046228A"/>
    <w:rsid w:val="00471849"/>
    <w:rsid w:val="00474EC9"/>
    <w:rsid w:val="004904FA"/>
    <w:rsid w:val="0049313B"/>
    <w:rsid w:val="004A1CFC"/>
    <w:rsid w:val="004B4068"/>
    <w:rsid w:val="004C1C93"/>
    <w:rsid w:val="004D0EFF"/>
    <w:rsid w:val="004D53E4"/>
    <w:rsid w:val="004D7714"/>
    <w:rsid w:val="004E4631"/>
    <w:rsid w:val="004E5CC2"/>
    <w:rsid w:val="004E6038"/>
    <w:rsid w:val="004F0800"/>
    <w:rsid w:val="004F4E63"/>
    <w:rsid w:val="004F5946"/>
    <w:rsid w:val="00515A0D"/>
    <w:rsid w:val="00516B52"/>
    <w:rsid w:val="005307CB"/>
    <w:rsid w:val="00530C4C"/>
    <w:rsid w:val="00533641"/>
    <w:rsid w:val="00535F9E"/>
    <w:rsid w:val="00536DAE"/>
    <w:rsid w:val="00565D18"/>
    <w:rsid w:val="005716BE"/>
    <w:rsid w:val="00572BC1"/>
    <w:rsid w:val="005A024E"/>
    <w:rsid w:val="005B081A"/>
    <w:rsid w:val="005B5E47"/>
    <w:rsid w:val="005C4EA8"/>
    <w:rsid w:val="005C7EE1"/>
    <w:rsid w:val="005D759A"/>
    <w:rsid w:val="005E1711"/>
    <w:rsid w:val="005E1F7A"/>
    <w:rsid w:val="005E3123"/>
    <w:rsid w:val="005E5149"/>
    <w:rsid w:val="005E57DC"/>
    <w:rsid w:val="00600637"/>
    <w:rsid w:val="00625163"/>
    <w:rsid w:val="0063118A"/>
    <w:rsid w:val="00644D36"/>
    <w:rsid w:val="006514E8"/>
    <w:rsid w:val="006605CE"/>
    <w:rsid w:val="006649B0"/>
    <w:rsid w:val="00667B30"/>
    <w:rsid w:val="006703CE"/>
    <w:rsid w:val="00671EBF"/>
    <w:rsid w:val="00684A74"/>
    <w:rsid w:val="006928DF"/>
    <w:rsid w:val="00696B5C"/>
    <w:rsid w:val="006A2686"/>
    <w:rsid w:val="006A47A0"/>
    <w:rsid w:val="006B79DC"/>
    <w:rsid w:val="006E1980"/>
    <w:rsid w:val="006E45D8"/>
    <w:rsid w:val="006E6BB2"/>
    <w:rsid w:val="006E7C33"/>
    <w:rsid w:val="006F2DBE"/>
    <w:rsid w:val="006F3969"/>
    <w:rsid w:val="0070000F"/>
    <w:rsid w:val="00700EAD"/>
    <w:rsid w:val="0070100F"/>
    <w:rsid w:val="0070380A"/>
    <w:rsid w:val="00714683"/>
    <w:rsid w:val="00716D6F"/>
    <w:rsid w:val="007234E0"/>
    <w:rsid w:val="00726055"/>
    <w:rsid w:val="00746FA0"/>
    <w:rsid w:val="00750447"/>
    <w:rsid w:val="0075454E"/>
    <w:rsid w:val="00760C52"/>
    <w:rsid w:val="00761118"/>
    <w:rsid w:val="00771C13"/>
    <w:rsid w:val="007836F3"/>
    <w:rsid w:val="00786254"/>
    <w:rsid w:val="00793118"/>
    <w:rsid w:val="00794553"/>
    <w:rsid w:val="007B368F"/>
    <w:rsid w:val="007B3836"/>
    <w:rsid w:val="007B7B5F"/>
    <w:rsid w:val="007C5F6D"/>
    <w:rsid w:val="007C7597"/>
    <w:rsid w:val="007D20DE"/>
    <w:rsid w:val="007D29F4"/>
    <w:rsid w:val="007E0605"/>
    <w:rsid w:val="007E0A01"/>
    <w:rsid w:val="007F15ED"/>
    <w:rsid w:val="008008D6"/>
    <w:rsid w:val="00823414"/>
    <w:rsid w:val="0082779E"/>
    <w:rsid w:val="00831B75"/>
    <w:rsid w:val="0084391C"/>
    <w:rsid w:val="008466A7"/>
    <w:rsid w:val="00850796"/>
    <w:rsid w:val="00862016"/>
    <w:rsid w:val="008655CA"/>
    <w:rsid w:val="00873062"/>
    <w:rsid w:val="00873485"/>
    <w:rsid w:val="00883FD9"/>
    <w:rsid w:val="00891CE5"/>
    <w:rsid w:val="00895F74"/>
    <w:rsid w:val="008A344D"/>
    <w:rsid w:val="008A354C"/>
    <w:rsid w:val="008A49ED"/>
    <w:rsid w:val="008A64C6"/>
    <w:rsid w:val="008C0F1F"/>
    <w:rsid w:val="008C2DB8"/>
    <w:rsid w:val="008C6DBF"/>
    <w:rsid w:val="008D284D"/>
    <w:rsid w:val="008D2AD7"/>
    <w:rsid w:val="008D4102"/>
    <w:rsid w:val="008D5084"/>
    <w:rsid w:val="008E41DD"/>
    <w:rsid w:val="008E68F7"/>
    <w:rsid w:val="008F471E"/>
    <w:rsid w:val="008F76E8"/>
    <w:rsid w:val="00903349"/>
    <w:rsid w:val="00916768"/>
    <w:rsid w:val="00923592"/>
    <w:rsid w:val="009307BC"/>
    <w:rsid w:val="0096530E"/>
    <w:rsid w:val="00965E87"/>
    <w:rsid w:val="00971DE9"/>
    <w:rsid w:val="009742AE"/>
    <w:rsid w:val="00974508"/>
    <w:rsid w:val="00975677"/>
    <w:rsid w:val="00976DDB"/>
    <w:rsid w:val="009776C5"/>
    <w:rsid w:val="00982164"/>
    <w:rsid w:val="0098406E"/>
    <w:rsid w:val="00994722"/>
    <w:rsid w:val="00995D1C"/>
    <w:rsid w:val="00996C6C"/>
    <w:rsid w:val="009A400C"/>
    <w:rsid w:val="009A47AF"/>
    <w:rsid w:val="009A540E"/>
    <w:rsid w:val="009C0F52"/>
    <w:rsid w:val="009C22EB"/>
    <w:rsid w:val="009C5986"/>
    <w:rsid w:val="009C7985"/>
    <w:rsid w:val="009C7C09"/>
    <w:rsid w:val="009D34E1"/>
    <w:rsid w:val="009D59E4"/>
    <w:rsid w:val="009D7813"/>
    <w:rsid w:val="009E042F"/>
    <w:rsid w:val="009E109E"/>
    <w:rsid w:val="009E1FED"/>
    <w:rsid w:val="009E38C5"/>
    <w:rsid w:val="009E3A60"/>
    <w:rsid w:val="009E7ECD"/>
    <w:rsid w:val="00A040AC"/>
    <w:rsid w:val="00A05299"/>
    <w:rsid w:val="00A145A6"/>
    <w:rsid w:val="00A159B6"/>
    <w:rsid w:val="00A16CBD"/>
    <w:rsid w:val="00A25824"/>
    <w:rsid w:val="00A2765A"/>
    <w:rsid w:val="00A35941"/>
    <w:rsid w:val="00A366D5"/>
    <w:rsid w:val="00A37E09"/>
    <w:rsid w:val="00A419CC"/>
    <w:rsid w:val="00A44946"/>
    <w:rsid w:val="00A46E0F"/>
    <w:rsid w:val="00A60E80"/>
    <w:rsid w:val="00A66CB0"/>
    <w:rsid w:val="00A6731E"/>
    <w:rsid w:val="00A72143"/>
    <w:rsid w:val="00A74D0C"/>
    <w:rsid w:val="00A8066E"/>
    <w:rsid w:val="00A82BAB"/>
    <w:rsid w:val="00A843FB"/>
    <w:rsid w:val="00A90C61"/>
    <w:rsid w:val="00A93B8E"/>
    <w:rsid w:val="00AA4C18"/>
    <w:rsid w:val="00AB1AC5"/>
    <w:rsid w:val="00AB56EC"/>
    <w:rsid w:val="00AC5760"/>
    <w:rsid w:val="00AC5839"/>
    <w:rsid w:val="00AC5EFC"/>
    <w:rsid w:val="00AD4DB6"/>
    <w:rsid w:val="00AD695C"/>
    <w:rsid w:val="00AF5C02"/>
    <w:rsid w:val="00AF666A"/>
    <w:rsid w:val="00B2151F"/>
    <w:rsid w:val="00B27736"/>
    <w:rsid w:val="00B318AB"/>
    <w:rsid w:val="00B336B5"/>
    <w:rsid w:val="00B40185"/>
    <w:rsid w:val="00B46F63"/>
    <w:rsid w:val="00B51A78"/>
    <w:rsid w:val="00B53EC0"/>
    <w:rsid w:val="00B60A58"/>
    <w:rsid w:val="00B60CD5"/>
    <w:rsid w:val="00B6134C"/>
    <w:rsid w:val="00B625CE"/>
    <w:rsid w:val="00B72267"/>
    <w:rsid w:val="00B80E19"/>
    <w:rsid w:val="00B86405"/>
    <w:rsid w:val="00B9069E"/>
    <w:rsid w:val="00B93CFD"/>
    <w:rsid w:val="00BA3C54"/>
    <w:rsid w:val="00BD2C75"/>
    <w:rsid w:val="00BD5801"/>
    <w:rsid w:val="00BD73F0"/>
    <w:rsid w:val="00BD79F6"/>
    <w:rsid w:val="00C16039"/>
    <w:rsid w:val="00C25990"/>
    <w:rsid w:val="00C32286"/>
    <w:rsid w:val="00C41A19"/>
    <w:rsid w:val="00C443B4"/>
    <w:rsid w:val="00C52B11"/>
    <w:rsid w:val="00C56DD5"/>
    <w:rsid w:val="00C72D9D"/>
    <w:rsid w:val="00C74105"/>
    <w:rsid w:val="00C81371"/>
    <w:rsid w:val="00C81990"/>
    <w:rsid w:val="00C8780C"/>
    <w:rsid w:val="00C92D35"/>
    <w:rsid w:val="00C96AB2"/>
    <w:rsid w:val="00CA7B1C"/>
    <w:rsid w:val="00CB0C4C"/>
    <w:rsid w:val="00CC136F"/>
    <w:rsid w:val="00CC3F06"/>
    <w:rsid w:val="00CC7BBA"/>
    <w:rsid w:val="00CD2579"/>
    <w:rsid w:val="00CD416E"/>
    <w:rsid w:val="00CD4896"/>
    <w:rsid w:val="00CD6E71"/>
    <w:rsid w:val="00CF1A2D"/>
    <w:rsid w:val="00D0242F"/>
    <w:rsid w:val="00D1414C"/>
    <w:rsid w:val="00D170CD"/>
    <w:rsid w:val="00D224D1"/>
    <w:rsid w:val="00D27FB9"/>
    <w:rsid w:val="00D3596F"/>
    <w:rsid w:val="00D623DC"/>
    <w:rsid w:val="00D63FE8"/>
    <w:rsid w:val="00D7260B"/>
    <w:rsid w:val="00D72C62"/>
    <w:rsid w:val="00D80E83"/>
    <w:rsid w:val="00D80FCF"/>
    <w:rsid w:val="00D905F0"/>
    <w:rsid w:val="00DB386F"/>
    <w:rsid w:val="00DC245C"/>
    <w:rsid w:val="00DD1676"/>
    <w:rsid w:val="00E02796"/>
    <w:rsid w:val="00E23383"/>
    <w:rsid w:val="00E32E30"/>
    <w:rsid w:val="00E343B5"/>
    <w:rsid w:val="00E37D0B"/>
    <w:rsid w:val="00E41D7C"/>
    <w:rsid w:val="00E47023"/>
    <w:rsid w:val="00E649CD"/>
    <w:rsid w:val="00E66525"/>
    <w:rsid w:val="00E73B76"/>
    <w:rsid w:val="00E741EB"/>
    <w:rsid w:val="00E7576F"/>
    <w:rsid w:val="00E87946"/>
    <w:rsid w:val="00E87AAC"/>
    <w:rsid w:val="00E93234"/>
    <w:rsid w:val="00E94AC2"/>
    <w:rsid w:val="00EB47C2"/>
    <w:rsid w:val="00EB5E2B"/>
    <w:rsid w:val="00EB6A35"/>
    <w:rsid w:val="00EC48B0"/>
    <w:rsid w:val="00ED71D1"/>
    <w:rsid w:val="00EE176F"/>
    <w:rsid w:val="00EE2848"/>
    <w:rsid w:val="00EE4A42"/>
    <w:rsid w:val="00EE76BE"/>
    <w:rsid w:val="00EF235B"/>
    <w:rsid w:val="00F0663E"/>
    <w:rsid w:val="00F0750A"/>
    <w:rsid w:val="00F21AFF"/>
    <w:rsid w:val="00F3538C"/>
    <w:rsid w:val="00F44BFE"/>
    <w:rsid w:val="00F454E5"/>
    <w:rsid w:val="00F4682C"/>
    <w:rsid w:val="00F5270D"/>
    <w:rsid w:val="00F725EE"/>
    <w:rsid w:val="00F86770"/>
    <w:rsid w:val="00FB3CB9"/>
    <w:rsid w:val="00FC2022"/>
    <w:rsid w:val="00FC6572"/>
    <w:rsid w:val="00FD0509"/>
    <w:rsid w:val="00FD7973"/>
    <w:rsid w:val="00FE1725"/>
    <w:rsid w:val="00FE183F"/>
    <w:rsid w:val="00FF035C"/>
    <w:rsid w:val="00FF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361C7F2D"/>
  <w15:docId w15:val="{51681C27-8613-48FE-A65A-BB309066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58F"/>
    <w:pPr>
      <w:tabs>
        <w:tab w:val="center" w:pos="4320"/>
        <w:tab w:val="right" w:pos="8640"/>
      </w:tabs>
    </w:pPr>
  </w:style>
  <w:style w:type="paragraph" w:styleId="Footer">
    <w:name w:val="footer"/>
    <w:basedOn w:val="Normal"/>
    <w:link w:val="FooterChar"/>
    <w:uiPriority w:val="99"/>
    <w:rsid w:val="0006658F"/>
    <w:pPr>
      <w:tabs>
        <w:tab w:val="center" w:pos="4320"/>
        <w:tab w:val="right" w:pos="8640"/>
      </w:tabs>
    </w:pPr>
  </w:style>
  <w:style w:type="table" w:styleId="TableGrid">
    <w:name w:val="Table Grid"/>
    <w:basedOn w:val="TableNormal"/>
    <w:rsid w:val="0006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7736"/>
    <w:rPr>
      <w:rFonts w:ascii="Tahoma" w:hAnsi="Tahoma" w:cs="Tahoma"/>
      <w:sz w:val="16"/>
      <w:szCs w:val="16"/>
    </w:rPr>
  </w:style>
  <w:style w:type="character" w:customStyle="1" w:styleId="BalloonTextChar">
    <w:name w:val="Balloon Text Char"/>
    <w:link w:val="BalloonText"/>
    <w:rsid w:val="00B27736"/>
    <w:rPr>
      <w:rFonts w:ascii="Tahoma" w:hAnsi="Tahoma" w:cs="Tahoma"/>
      <w:sz w:val="16"/>
      <w:szCs w:val="16"/>
    </w:rPr>
  </w:style>
  <w:style w:type="character" w:styleId="Hyperlink">
    <w:name w:val="Hyperlink"/>
    <w:basedOn w:val="DefaultParagraphFont"/>
    <w:uiPriority w:val="99"/>
    <w:unhideWhenUsed/>
    <w:rsid w:val="00F86770"/>
    <w:rPr>
      <w:color w:val="0000FF" w:themeColor="hyperlink"/>
      <w:u w:val="single"/>
    </w:rPr>
  </w:style>
  <w:style w:type="character" w:customStyle="1" w:styleId="HeaderChar">
    <w:name w:val="Header Char"/>
    <w:basedOn w:val="DefaultParagraphFont"/>
    <w:link w:val="Header"/>
    <w:uiPriority w:val="99"/>
    <w:rsid w:val="00F86770"/>
    <w:rPr>
      <w:sz w:val="24"/>
      <w:szCs w:val="24"/>
    </w:rPr>
  </w:style>
  <w:style w:type="character" w:customStyle="1" w:styleId="FooterChar">
    <w:name w:val="Footer Char"/>
    <w:basedOn w:val="DefaultParagraphFont"/>
    <w:link w:val="Footer"/>
    <w:uiPriority w:val="99"/>
    <w:rsid w:val="00F86770"/>
    <w:rPr>
      <w:sz w:val="24"/>
      <w:szCs w:val="24"/>
    </w:rPr>
  </w:style>
  <w:style w:type="paragraph" w:styleId="ListParagraph">
    <w:name w:val="List Paragraph"/>
    <w:basedOn w:val="Normal"/>
    <w:uiPriority w:val="34"/>
    <w:qFormat/>
    <w:rsid w:val="00F86770"/>
    <w:pPr>
      <w:ind w:left="720"/>
    </w:pPr>
  </w:style>
  <w:style w:type="character" w:styleId="UnresolvedMention">
    <w:name w:val="Unresolved Mention"/>
    <w:basedOn w:val="DefaultParagraphFont"/>
    <w:uiPriority w:val="99"/>
    <w:semiHidden/>
    <w:unhideWhenUsed/>
    <w:rsid w:val="00AF5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15201">
      <w:bodyDiv w:val="1"/>
      <w:marLeft w:val="0"/>
      <w:marRight w:val="0"/>
      <w:marTop w:val="0"/>
      <w:marBottom w:val="0"/>
      <w:divBdr>
        <w:top w:val="none" w:sz="0" w:space="0" w:color="auto"/>
        <w:left w:val="none" w:sz="0" w:space="0" w:color="auto"/>
        <w:bottom w:val="none" w:sz="0" w:space="0" w:color="auto"/>
        <w:right w:val="none" w:sz="0" w:space="0" w:color="auto"/>
      </w:divBdr>
    </w:div>
    <w:div w:id="213065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a059ef69-3e89-4167-a559-a9748b80c83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9B93B6221D9248AE7588CAC7BF3140" ma:contentTypeVersion="10" ma:contentTypeDescription="Create a new document." ma:contentTypeScope="" ma:versionID="17abe857151942d84a6de15a0fc5e2b2">
  <xsd:schema xmlns:xsd="http://www.w3.org/2001/XMLSchema" xmlns:xs="http://www.w3.org/2001/XMLSchema" xmlns:p="http://schemas.microsoft.com/office/2006/metadata/properties" xmlns:ns2="12ff79b3-2116-4d74-aa2a-c591ac50a89d" xmlns:ns3="a059ef69-3e89-4167-a559-a9748b80c835" targetNamespace="http://schemas.microsoft.com/office/2006/metadata/properties" ma:root="true" ma:fieldsID="8a29779ae7631480baa7e0e9f86160f7" ns2:_="" ns3:_="">
    <xsd:import namespace="12ff79b3-2116-4d74-aa2a-c591ac50a89d"/>
    <xsd:import namespace="a059ef69-3e89-4167-a559-a9748b80c8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f79b3-2116-4d74-aa2a-c591ac50a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9ef69-3e89-4167-a559-a9748b80c8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84DBB0-5E4C-4B56-82C2-1DC73F776EA3}">
  <ds:schemaRefs>
    <ds:schemaRef ds:uri="http://schemas.openxmlformats.org/officeDocument/2006/bibliography"/>
  </ds:schemaRefs>
</ds:datastoreItem>
</file>

<file path=customXml/itemProps2.xml><?xml version="1.0" encoding="utf-8"?>
<ds:datastoreItem xmlns:ds="http://schemas.openxmlformats.org/officeDocument/2006/customXml" ds:itemID="{6FF95E5C-8A6B-4AAF-AC28-6BA98FE271EE}">
  <ds:schemaRefs>
    <ds:schemaRef ds:uri="http://schemas.microsoft.com/office/2006/metadata/properties"/>
    <ds:schemaRef ds:uri="http://schemas.microsoft.com/office/infopath/2007/PartnerControls"/>
    <ds:schemaRef ds:uri="a059ef69-3e89-4167-a559-a9748b80c835"/>
  </ds:schemaRefs>
</ds:datastoreItem>
</file>

<file path=customXml/itemProps3.xml><?xml version="1.0" encoding="utf-8"?>
<ds:datastoreItem xmlns:ds="http://schemas.openxmlformats.org/officeDocument/2006/customXml" ds:itemID="{1E56B4FB-8D17-45C6-991D-6A4407ED0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ff79b3-2116-4d74-aa2a-c591ac50a89d"/>
    <ds:schemaRef ds:uri="a059ef69-3e89-4167-a559-a9748b80c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98BF7-8BDE-47BA-8C12-9DD5619886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ODE</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Palmer, Kimberly</cp:lastModifiedBy>
  <cp:revision>1</cp:revision>
  <cp:lastPrinted>2013-03-21T17:49:00Z</cp:lastPrinted>
  <dcterms:created xsi:type="dcterms:W3CDTF">2022-06-28T15:37:00Z</dcterms:created>
  <dcterms:modified xsi:type="dcterms:W3CDTF">2022-06-28T15:37:00Z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0x010100AB9B93B6221D9248AE7588CAC7BF3140</vt:lpwstr>
  </property>
  <property fmtid="{D5CDD505-2E9C-101B-9397-08002B2CF9AE}" pid="3" name="Order">
    <vt:r8>201300</vt:r8>
  </property>
  <property fmtid="{D5CDD505-2E9C-101B-9397-08002B2CF9AE}" pid="4" name="ComplianceAssetId">
    <vt:lpwstr/>
  </property>
</Properties>
</file>