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74F1" w14:textId="6F7BD919" w:rsidR="00E71D64" w:rsidRPr="0062775C" w:rsidRDefault="00E71D64" w:rsidP="00D8311D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62775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Student Services </w:t>
      </w:r>
      <w:r w:rsidR="00EF3358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February</w:t>
      </w:r>
      <w:r w:rsidRPr="0062775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Board Report</w:t>
      </w:r>
    </w:p>
    <w:p w14:paraId="40D9A79C" w14:textId="090B75C9" w:rsidR="00E71D64" w:rsidRPr="0062775C" w:rsidRDefault="00E71D64" w:rsidP="00D8311D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62775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Jennifer Crum, Director of Student Services</w:t>
      </w:r>
    </w:p>
    <w:p w14:paraId="17B26661" w14:textId="67E95E59" w:rsidR="00E71D64" w:rsidRPr="0062775C" w:rsidRDefault="00EF3358" w:rsidP="00D8311D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February</w:t>
      </w:r>
      <w:r w:rsidR="00A6012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1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6</w:t>
      </w:r>
      <w:r w:rsidR="00A6012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, 202</w:t>
      </w:r>
      <w:r w:rsidR="009948B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2</w:t>
      </w:r>
      <w:r w:rsidR="00E71D64" w:rsidRPr="0062775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</w:p>
    <w:p w14:paraId="395EC8C1" w14:textId="77777777" w:rsidR="00E71D64" w:rsidRPr="00B663F2" w:rsidRDefault="00E71D64" w:rsidP="0062775C">
      <w:pPr>
        <w:pStyle w:val="NoSpacing"/>
      </w:pPr>
    </w:p>
    <w:p w14:paraId="5F38852E" w14:textId="5A0A980F" w:rsidR="00D9095B" w:rsidRPr="00DF462A" w:rsidRDefault="00D9095B" w:rsidP="00620563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DF462A">
        <w:rPr>
          <w:rFonts w:ascii="Georgia" w:hAnsi="Georgia"/>
          <w:b/>
          <w:bCs/>
          <w:sz w:val="24"/>
          <w:szCs w:val="24"/>
        </w:rPr>
        <w:t>Staffing Needs: </w:t>
      </w:r>
    </w:p>
    <w:p w14:paraId="165A128D" w14:textId="0017969C" w:rsidR="00D9095B" w:rsidRPr="00D9095B" w:rsidRDefault="009E225B" w:rsidP="00620563">
      <w:pPr>
        <w:pStyle w:val="NoSpacing"/>
        <w:numPr>
          <w:ilvl w:val="0"/>
          <w:numId w:val="1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</w:t>
      </w:r>
      <w:r w:rsidR="00D9095B" w:rsidRPr="00D9095B">
        <w:rPr>
          <w:rFonts w:ascii="Georgia" w:hAnsi="Georgia"/>
          <w:sz w:val="24"/>
          <w:szCs w:val="24"/>
        </w:rPr>
        <w:t xml:space="preserve"> FTEs Speech Language Therapists</w:t>
      </w:r>
    </w:p>
    <w:p w14:paraId="39DE3CAB" w14:textId="52D07659" w:rsidR="009E225B" w:rsidRDefault="00B71B48" w:rsidP="00620563">
      <w:pPr>
        <w:pStyle w:val="NoSpacing"/>
        <w:numPr>
          <w:ilvl w:val="1"/>
          <w:numId w:val="1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Heartland &amp; Mansfield City (Combined full time)</w:t>
      </w:r>
    </w:p>
    <w:p w14:paraId="188660B9" w14:textId="70447F49" w:rsidR="00D9095B" w:rsidRPr="00D9095B" w:rsidRDefault="00D9095B" w:rsidP="00620563">
      <w:pPr>
        <w:pStyle w:val="NoSpacing"/>
        <w:numPr>
          <w:ilvl w:val="1"/>
          <w:numId w:val="17"/>
        </w:numPr>
        <w:rPr>
          <w:rFonts w:ascii="Georgia" w:hAnsi="Georgia"/>
          <w:sz w:val="24"/>
          <w:szCs w:val="24"/>
        </w:rPr>
      </w:pPr>
      <w:r w:rsidRPr="00D9095B">
        <w:rPr>
          <w:rFonts w:ascii="Georgia" w:hAnsi="Georgia"/>
          <w:sz w:val="24"/>
          <w:szCs w:val="24"/>
        </w:rPr>
        <w:t>Highland Local Schools</w:t>
      </w:r>
      <w:r w:rsidR="00B71B48">
        <w:rPr>
          <w:rFonts w:ascii="Georgia" w:hAnsi="Georgia"/>
          <w:sz w:val="24"/>
          <w:szCs w:val="24"/>
        </w:rPr>
        <w:t xml:space="preserve"> </w:t>
      </w:r>
    </w:p>
    <w:p w14:paraId="54200577" w14:textId="69A1BE78" w:rsidR="00FD1A1D" w:rsidRDefault="00FD1A1D" w:rsidP="00620563">
      <w:pPr>
        <w:pStyle w:val="NoSpacing"/>
        <w:numPr>
          <w:ilvl w:val="1"/>
          <w:numId w:val="1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Nonpublic (Mansfield St. Peter/Crestline St. Joseph</w:t>
      </w:r>
      <w:r w:rsidR="009E225B">
        <w:rPr>
          <w:rFonts w:ascii="Georgia" w:hAnsi="Georgia"/>
          <w:sz w:val="24"/>
          <w:szCs w:val="24"/>
        </w:rPr>
        <w:t>- New nee</w:t>
      </w:r>
      <w:r w:rsidR="00B71B48">
        <w:rPr>
          <w:rFonts w:ascii="Georgia" w:hAnsi="Georgia"/>
          <w:sz w:val="24"/>
          <w:szCs w:val="24"/>
        </w:rPr>
        <w:t xml:space="preserve">d &amp; 22/23 Ret). </w:t>
      </w:r>
    </w:p>
    <w:p w14:paraId="79E69398" w14:textId="7FA7A49F" w:rsidR="00A12801" w:rsidRPr="00D9095B" w:rsidRDefault="00A12801" w:rsidP="00620563">
      <w:pPr>
        <w:pStyle w:val="NoSpacing"/>
        <w:numPr>
          <w:ilvl w:val="1"/>
          <w:numId w:val="1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Mansfield City Schools</w:t>
      </w:r>
      <w:r w:rsidR="009E225B">
        <w:rPr>
          <w:rFonts w:ascii="Georgia" w:hAnsi="Georgia"/>
          <w:sz w:val="24"/>
          <w:szCs w:val="24"/>
        </w:rPr>
        <w:t xml:space="preserve"> (Ret. 22/23)</w:t>
      </w:r>
    </w:p>
    <w:p w14:paraId="13393978" w14:textId="298631F8" w:rsidR="00D9095B" w:rsidRPr="00D9095B" w:rsidRDefault="00D9095B" w:rsidP="00620563">
      <w:pPr>
        <w:pStyle w:val="NoSpacing"/>
        <w:numPr>
          <w:ilvl w:val="0"/>
          <w:numId w:val="17"/>
        </w:numPr>
        <w:rPr>
          <w:rFonts w:ascii="Georgia" w:hAnsi="Georgia"/>
          <w:sz w:val="24"/>
          <w:szCs w:val="24"/>
        </w:rPr>
      </w:pPr>
      <w:r w:rsidRPr="00D9095B">
        <w:rPr>
          <w:rFonts w:ascii="Georgia" w:hAnsi="Georgia"/>
          <w:sz w:val="24"/>
          <w:szCs w:val="24"/>
        </w:rPr>
        <w:t>2</w:t>
      </w:r>
      <w:r w:rsidR="00A12801">
        <w:rPr>
          <w:rFonts w:ascii="Georgia" w:hAnsi="Georgia"/>
          <w:sz w:val="24"/>
          <w:szCs w:val="24"/>
        </w:rPr>
        <w:t>+</w:t>
      </w:r>
      <w:r w:rsidRPr="00D9095B">
        <w:rPr>
          <w:rFonts w:ascii="Georgia" w:hAnsi="Georgia"/>
          <w:sz w:val="24"/>
          <w:szCs w:val="24"/>
        </w:rPr>
        <w:t xml:space="preserve"> FTEs School Psychologists</w:t>
      </w:r>
    </w:p>
    <w:p w14:paraId="155E6293" w14:textId="55AB816A" w:rsidR="00D9095B" w:rsidRPr="00D9095B" w:rsidRDefault="00D9095B" w:rsidP="00620563">
      <w:pPr>
        <w:pStyle w:val="NoSpacing"/>
        <w:numPr>
          <w:ilvl w:val="1"/>
          <w:numId w:val="17"/>
        </w:numPr>
        <w:rPr>
          <w:rFonts w:ascii="Georgia" w:hAnsi="Georgia"/>
          <w:sz w:val="24"/>
          <w:szCs w:val="24"/>
        </w:rPr>
      </w:pPr>
      <w:r w:rsidRPr="00D9095B">
        <w:rPr>
          <w:rFonts w:ascii="Georgia" w:hAnsi="Georgia"/>
          <w:sz w:val="24"/>
          <w:szCs w:val="24"/>
        </w:rPr>
        <w:t xml:space="preserve">Lucas/Crestline </w:t>
      </w:r>
    </w:p>
    <w:p w14:paraId="60F85ACC" w14:textId="1C37BBF5" w:rsidR="00D9095B" w:rsidRDefault="00D9095B" w:rsidP="00620563">
      <w:pPr>
        <w:pStyle w:val="NoSpacing"/>
        <w:numPr>
          <w:ilvl w:val="1"/>
          <w:numId w:val="17"/>
        </w:numPr>
        <w:rPr>
          <w:rFonts w:ascii="Georgia" w:hAnsi="Georgia"/>
          <w:sz w:val="24"/>
          <w:szCs w:val="24"/>
        </w:rPr>
      </w:pPr>
      <w:r w:rsidRPr="00D9095B">
        <w:rPr>
          <w:rFonts w:ascii="Georgia" w:hAnsi="Georgia"/>
          <w:sz w:val="24"/>
          <w:szCs w:val="24"/>
        </w:rPr>
        <w:t>Lexington Local</w:t>
      </w:r>
    </w:p>
    <w:p w14:paraId="213256B6" w14:textId="11D97F9E" w:rsidR="00A12801" w:rsidRPr="00D9095B" w:rsidRDefault="00A12801" w:rsidP="00620563">
      <w:pPr>
        <w:pStyle w:val="NoSpacing"/>
        <w:numPr>
          <w:ilvl w:val="1"/>
          <w:numId w:val="1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Highland Local</w:t>
      </w:r>
    </w:p>
    <w:p w14:paraId="32C02332" w14:textId="77777777" w:rsidR="00D9095B" w:rsidRPr="00D9095B" w:rsidRDefault="00D9095B" w:rsidP="00620563">
      <w:pPr>
        <w:pStyle w:val="NoSpacing"/>
        <w:numPr>
          <w:ilvl w:val="0"/>
          <w:numId w:val="17"/>
        </w:numPr>
        <w:rPr>
          <w:rFonts w:ascii="Georgia" w:hAnsi="Georgia"/>
          <w:sz w:val="24"/>
          <w:szCs w:val="24"/>
        </w:rPr>
      </w:pPr>
      <w:r w:rsidRPr="00D9095B">
        <w:rPr>
          <w:rFonts w:ascii="Georgia" w:hAnsi="Georgia"/>
          <w:sz w:val="24"/>
          <w:szCs w:val="24"/>
        </w:rPr>
        <w:t>1 FTE Teacher of the Visually Impaired </w:t>
      </w:r>
    </w:p>
    <w:p w14:paraId="1012FBE6" w14:textId="77777777" w:rsidR="00D9095B" w:rsidRPr="00D9095B" w:rsidRDefault="00D9095B" w:rsidP="00620563">
      <w:pPr>
        <w:pStyle w:val="NoSpacing"/>
        <w:numPr>
          <w:ilvl w:val="0"/>
          <w:numId w:val="17"/>
        </w:numPr>
        <w:rPr>
          <w:rFonts w:ascii="Georgia" w:hAnsi="Georgia"/>
          <w:sz w:val="24"/>
          <w:szCs w:val="24"/>
        </w:rPr>
      </w:pPr>
      <w:r w:rsidRPr="00D9095B">
        <w:rPr>
          <w:rFonts w:ascii="Georgia" w:hAnsi="Georgia"/>
          <w:sz w:val="24"/>
          <w:szCs w:val="24"/>
        </w:rPr>
        <w:t>Part-Time Requests for EL Tutoring</w:t>
      </w:r>
    </w:p>
    <w:p w14:paraId="43566C03" w14:textId="092F4D2D" w:rsidR="00D9095B" w:rsidRDefault="00D9095B" w:rsidP="00620563">
      <w:pPr>
        <w:pStyle w:val="NoSpacing"/>
        <w:numPr>
          <w:ilvl w:val="1"/>
          <w:numId w:val="17"/>
        </w:numPr>
        <w:rPr>
          <w:rFonts w:ascii="Georgia" w:hAnsi="Georgia"/>
          <w:sz w:val="24"/>
          <w:szCs w:val="24"/>
        </w:rPr>
      </w:pPr>
      <w:r w:rsidRPr="00D9095B">
        <w:rPr>
          <w:rFonts w:ascii="Georgia" w:hAnsi="Georgia"/>
          <w:sz w:val="24"/>
          <w:szCs w:val="24"/>
        </w:rPr>
        <w:t>Madison Local</w:t>
      </w:r>
    </w:p>
    <w:p w14:paraId="76B062CE" w14:textId="7DD2FF44" w:rsidR="008D5790" w:rsidRDefault="008D5790" w:rsidP="008D5790">
      <w:pPr>
        <w:pStyle w:val="NoSpacing"/>
        <w:numPr>
          <w:ilvl w:val="0"/>
          <w:numId w:val="1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.5 FTE Occupational Therapist</w:t>
      </w:r>
    </w:p>
    <w:p w14:paraId="2297BD5B" w14:textId="59A3457A" w:rsidR="00DF462A" w:rsidRDefault="00DF462A" w:rsidP="00DF462A">
      <w:pPr>
        <w:pStyle w:val="NoSpacing"/>
        <w:numPr>
          <w:ilvl w:val="1"/>
          <w:numId w:val="1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Mansfield City Schools</w:t>
      </w:r>
    </w:p>
    <w:p w14:paraId="67AD4451" w14:textId="5611CB89" w:rsidR="00DF462A" w:rsidRPr="00D9095B" w:rsidRDefault="00DF462A" w:rsidP="00DF462A">
      <w:pPr>
        <w:pStyle w:val="NoSpacing"/>
        <w:numPr>
          <w:ilvl w:val="1"/>
          <w:numId w:val="17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iMAC</w:t>
      </w:r>
      <w:proofErr w:type="spellEnd"/>
      <w:r>
        <w:rPr>
          <w:rFonts w:ascii="Georgia" w:hAnsi="Georgia"/>
          <w:sz w:val="24"/>
          <w:szCs w:val="24"/>
        </w:rPr>
        <w:t xml:space="preserve"> School</w:t>
      </w:r>
    </w:p>
    <w:p w14:paraId="6E1D57CC" w14:textId="77777777" w:rsidR="00620563" w:rsidRDefault="00620563" w:rsidP="00620563">
      <w:pPr>
        <w:pStyle w:val="NoSpacing"/>
        <w:ind w:left="720"/>
        <w:rPr>
          <w:rFonts w:ascii="Georgia" w:hAnsi="Georgia"/>
          <w:sz w:val="24"/>
          <w:szCs w:val="24"/>
        </w:rPr>
      </w:pPr>
    </w:p>
    <w:p w14:paraId="657A978A" w14:textId="5AE186EE" w:rsidR="00D9095B" w:rsidRPr="003D79EB" w:rsidRDefault="00D9095B" w:rsidP="00620563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3D79EB">
        <w:rPr>
          <w:rFonts w:ascii="Georgia" w:hAnsi="Georgia"/>
          <w:b/>
          <w:bCs/>
          <w:sz w:val="24"/>
          <w:szCs w:val="24"/>
        </w:rPr>
        <w:t>Staffing Filled</w:t>
      </w:r>
      <w:r w:rsidR="003D79EB" w:rsidRPr="003D79EB">
        <w:rPr>
          <w:rFonts w:ascii="Georgia" w:hAnsi="Georgia"/>
          <w:b/>
          <w:bCs/>
          <w:sz w:val="24"/>
          <w:szCs w:val="24"/>
        </w:rPr>
        <w:t xml:space="preserve"> (Rescinded)</w:t>
      </w:r>
      <w:r w:rsidRPr="003D79EB">
        <w:rPr>
          <w:rFonts w:ascii="Georgia" w:hAnsi="Georgia"/>
          <w:b/>
          <w:bCs/>
          <w:sz w:val="24"/>
          <w:szCs w:val="24"/>
        </w:rPr>
        <w:t>: </w:t>
      </w:r>
    </w:p>
    <w:p w14:paraId="2B146AEA" w14:textId="62845C59" w:rsidR="00D9095B" w:rsidRPr="00011F63" w:rsidRDefault="00D9095B" w:rsidP="00721457">
      <w:pPr>
        <w:pStyle w:val="NoSpacing"/>
        <w:numPr>
          <w:ilvl w:val="0"/>
          <w:numId w:val="18"/>
        </w:numPr>
        <w:rPr>
          <w:rFonts w:ascii="Georgia" w:hAnsi="Georgia"/>
          <w:sz w:val="24"/>
          <w:szCs w:val="24"/>
        </w:rPr>
      </w:pPr>
      <w:r w:rsidRPr="00011F63">
        <w:rPr>
          <w:rFonts w:ascii="Georgia" w:hAnsi="Georgia"/>
          <w:sz w:val="24"/>
          <w:szCs w:val="24"/>
        </w:rPr>
        <w:t>1 FTE Speech Language Therapist, Cynthia Corley, ProCare Contract- Serving Mansfield &amp; Heartland</w:t>
      </w:r>
      <w:r w:rsidR="00011F63" w:rsidRPr="00011F63">
        <w:rPr>
          <w:rFonts w:ascii="Georgia" w:hAnsi="Georgia"/>
          <w:sz w:val="24"/>
          <w:szCs w:val="24"/>
        </w:rPr>
        <w:t xml:space="preserve"> – Rescind contract with ProCare for SLP services</w:t>
      </w:r>
      <w:r w:rsidR="003D79EB">
        <w:rPr>
          <w:rFonts w:ascii="Georgia" w:hAnsi="Georgia"/>
          <w:sz w:val="24"/>
          <w:szCs w:val="24"/>
        </w:rPr>
        <w:t xml:space="preserve"> due to inadequate licensure</w:t>
      </w:r>
      <w:r w:rsidR="00011F63" w:rsidRPr="00011F63">
        <w:rPr>
          <w:rFonts w:ascii="Georgia" w:hAnsi="Georgia"/>
          <w:sz w:val="24"/>
          <w:szCs w:val="24"/>
        </w:rPr>
        <w:t xml:space="preserve">. </w:t>
      </w:r>
    </w:p>
    <w:p w14:paraId="6169343D" w14:textId="77777777" w:rsidR="00434B19" w:rsidRPr="00F46141" w:rsidRDefault="00434B19" w:rsidP="00434B19">
      <w:pPr>
        <w:pStyle w:val="NoSpacing"/>
        <w:ind w:left="720"/>
        <w:rPr>
          <w:rFonts w:ascii="Georgia" w:hAnsi="Georgia"/>
          <w:color w:val="FF0000"/>
          <w:sz w:val="24"/>
          <w:szCs w:val="24"/>
        </w:rPr>
      </w:pPr>
    </w:p>
    <w:p w14:paraId="37B9E7F5" w14:textId="7E040691" w:rsidR="00D9095B" w:rsidRPr="003D79EB" w:rsidRDefault="00D9095B" w:rsidP="0006568A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3D79EB">
        <w:rPr>
          <w:rFonts w:ascii="Georgia" w:hAnsi="Georgia"/>
          <w:b/>
          <w:bCs/>
          <w:sz w:val="24"/>
          <w:szCs w:val="24"/>
        </w:rPr>
        <w:t>Psychologist &amp; Speech Language Development Programs</w:t>
      </w:r>
      <w:r w:rsidR="0064234C" w:rsidRPr="003D79EB">
        <w:rPr>
          <w:rFonts w:ascii="Georgia" w:hAnsi="Georgia"/>
          <w:b/>
          <w:bCs/>
          <w:sz w:val="24"/>
          <w:szCs w:val="24"/>
        </w:rPr>
        <w:t xml:space="preserve"> Updates</w:t>
      </w:r>
      <w:r w:rsidRPr="003D79EB">
        <w:rPr>
          <w:rFonts w:ascii="Georgia" w:hAnsi="Georgia"/>
          <w:b/>
          <w:bCs/>
          <w:sz w:val="24"/>
          <w:szCs w:val="24"/>
        </w:rPr>
        <w:t>:  </w:t>
      </w:r>
    </w:p>
    <w:p w14:paraId="3F2F92EF" w14:textId="77777777" w:rsidR="00D9095B" w:rsidRPr="00CB2694" w:rsidRDefault="00D9095B" w:rsidP="00434B19">
      <w:pPr>
        <w:pStyle w:val="NoSpacing"/>
        <w:numPr>
          <w:ilvl w:val="0"/>
          <w:numId w:val="19"/>
        </w:numPr>
        <w:rPr>
          <w:rFonts w:ascii="Georgia" w:hAnsi="Georgia"/>
          <w:sz w:val="24"/>
          <w:szCs w:val="24"/>
        </w:rPr>
      </w:pPr>
      <w:r w:rsidRPr="00CB2694">
        <w:rPr>
          <w:rFonts w:ascii="Georgia" w:hAnsi="Georgia"/>
          <w:sz w:val="24"/>
          <w:szCs w:val="24"/>
        </w:rPr>
        <w:t>Cohort 2:</w:t>
      </w:r>
    </w:p>
    <w:p w14:paraId="1F24BCAF" w14:textId="77777777" w:rsidR="00D9095B" w:rsidRPr="00CB2694" w:rsidRDefault="00D9095B" w:rsidP="00434B19">
      <w:pPr>
        <w:pStyle w:val="NoSpacing"/>
        <w:numPr>
          <w:ilvl w:val="1"/>
          <w:numId w:val="19"/>
        </w:numPr>
        <w:rPr>
          <w:rFonts w:ascii="Georgia" w:hAnsi="Georgia"/>
          <w:sz w:val="24"/>
          <w:szCs w:val="24"/>
        </w:rPr>
      </w:pPr>
      <w:r w:rsidRPr="00CB2694">
        <w:rPr>
          <w:rFonts w:ascii="Georgia" w:hAnsi="Georgia"/>
          <w:sz w:val="24"/>
          <w:szCs w:val="24"/>
        </w:rPr>
        <w:t>Psychologist Program - Approved January 2022</w:t>
      </w:r>
    </w:p>
    <w:p w14:paraId="5F674197" w14:textId="77777777" w:rsidR="00D9095B" w:rsidRPr="00CB2694" w:rsidRDefault="00D9095B" w:rsidP="00434B19">
      <w:pPr>
        <w:pStyle w:val="NoSpacing"/>
        <w:numPr>
          <w:ilvl w:val="2"/>
          <w:numId w:val="19"/>
        </w:numPr>
        <w:rPr>
          <w:rFonts w:ascii="Georgia" w:hAnsi="Georgia"/>
          <w:sz w:val="24"/>
          <w:szCs w:val="24"/>
        </w:rPr>
      </w:pPr>
      <w:r w:rsidRPr="00CB2694">
        <w:rPr>
          <w:rFonts w:ascii="Georgia" w:hAnsi="Georgia"/>
          <w:sz w:val="24"/>
          <w:szCs w:val="24"/>
        </w:rPr>
        <w:t>Megan McCarty, Anticipated Employment 2023/2024</w:t>
      </w:r>
    </w:p>
    <w:p w14:paraId="174C2AA7" w14:textId="77777777" w:rsidR="00D9095B" w:rsidRPr="00CB2694" w:rsidRDefault="00D9095B" w:rsidP="00434B19">
      <w:pPr>
        <w:pStyle w:val="NoSpacing"/>
        <w:numPr>
          <w:ilvl w:val="2"/>
          <w:numId w:val="19"/>
        </w:numPr>
        <w:rPr>
          <w:rFonts w:ascii="Georgia" w:hAnsi="Georgia"/>
          <w:sz w:val="24"/>
          <w:szCs w:val="24"/>
        </w:rPr>
      </w:pPr>
      <w:r w:rsidRPr="00CB2694">
        <w:rPr>
          <w:rFonts w:ascii="Georgia" w:hAnsi="Georgia"/>
          <w:sz w:val="24"/>
          <w:szCs w:val="24"/>
        </w:rPr>
        <w:t>Chloe Carman, Anticipated Employment 2024/2025</w:t>
      </w:r>
    </w:p>
    <w:p w14:paraId="600D189D" w14:textId="77777777" w:rsidR="00D9095B" w:rsidRPr="00CB2694" w:rsidRDefault="00D9095B" w:rsidP="00434B19">
      <w:pPr>
        <w:pStyle w:val="NoSpacing"/>
        <w:numPr>
          <w:ilvl w:val="2"/>
          <w:numId w:val="19"/>
        </w:numPr>
        <w:rPr>
          <w:rFonts w:ascii="Georgia" w:hAnsi="Georgia"/>
          <w:sz w:val="24"/>
          <w:szCs w:val="24"/>
        </w:rPr>
      </w:pPr>
      <w:r w:rsidRPr="00CB2694">
        <w:rPr>
          <w:rFonts w:ascii="Georgia" w:hAnsi="Georgia"/>
          <w:sz w:val="24"/>
          <w:szCs w:val="24"/>
        </w:rPr>
        <w:t>Lisa Jackson, Pending IHE Enrollment, Anticipated Employment 2025/2026</w:t>
      </w:r>
    </w:p>
    <w:p w14:paraId="717637F7" w14:textId="77777777" w:rsidR="00D9095B" w:rsidRPr="00CB2694" w:rsidRDefault="00D9095B" w:rsidP="00434B19">
      <w:pPr>
        <w:pStyle w:val="NoSpacing"/>
        <w:numPr>
          <w:ilvl w:val="1"/>
          <w:numId w:val="19"/>
        </w:numPr>
        <w:rPr>
          <w:rFonts w:ascii="Georgia" w:hAnsi="Georgia"/>
          <w:sz w:val="24"/>
          <w:szCs w:val="24"/>
        </w:rPr>
      </w:pPr>
      <w:r w:rsidRPr="00CB2694">
        <w:rPr>
          <w:rFonts w:ascii="Georgia" w:hAnsi="Georgia"/>
          <w:sz w:val="24"/>
          <w:szCs w:val="24"/>
        </w:rPr>
        <w:t>Speech Language Program - Approved January 2022</w:t>
      </w:r>
    </w:p>
    <w:p w14:paraId="5F4E0560" w14:textId="77777777" w:rsidR="00D9095B" w:rsidRPr="00CB2694" w:rsidRDefault="00D9095B" w:rsidP="00434B19">
      <w:pPr>
        <w:pStyle w:val="NoSpacing"/>
        <w:numPr>
          <w:ilvl w:val="2"/>
          <w:numId w:val="19"/>
        </w:numPr>
        <w:rPr>
          <w:rFonts w:ascii="Georgia" w:hAnsi="Georgia"/>
          <w:sz w:val="24"/>
          <w:szCs w:val="24"/>
        </w:rPr>
      </w:pPr>
      <w:r w:rsidRPr="00CB2694">
        <w:rPr>
          <w:rFonts w:ascii="Georgia" w:hAnsi="Georgia"/>
          <w:sz w:val="24"/>
          <w:szCs w:val="24"/>
        </w:rPr>
        <w:t>Meghan Hadley, Pending IHE Enrollment, Anticipated Employment 2024/2025</w:t>
      </w:r>
    </w:p>
    <w:p w14:paraId="4F311D73" w14:textId="77777777" w:rsidR="00D9095B" w:rsidRPr="00CB2694" w:rsidRDefault="00D9095B" w:rsidP="00434B19">
      <w:pPr>
        <w:pStyle w:val="NoSpacing"/>
        <w:numPr>
          <w:ilvl w:val="2"/>
          <w:numId w:val="19"/>
        </w:numPr>
        <w:rPr>
          <w:rFonts w:ascii="Georgia" w:hAnsi="Georgia"/>
          <w:sz w:val="24"/>
          <w:szCs w:val="24"/>
        </w:rPr>
      </w:pPr>
      <w:r w:rsidRPr="00CB2694">
        <w:rPr>
          <w:rFonts w:ascii="Georgia" w:hAnsi="Georgia"/>
          <w:sz w:val="24"/>
          <w:szCs w:val="24"/>
        </w:rPr>
        <w:t>Madeline Collins, Pending IHE Enrollment, Anticipated Employment 2024/2025</w:t>
      </w:r>
    </w:p>
    <w:p w14:paraId="2A439BFF" w14:textId="0AD7A9E3" w:rsidR="00D9095B" w:rsidRPr="002B2F1D" w:rsidRDefault="00D9095B" w:rsidP="00434B19">
      <w:pPr>
        <w:pStyle w:val="NoSpacing"/>
        <w:numPr>
          <w:ilvl w:val="1"/>
          <w:numId w:val="19"/>
        </w:numPr>
        <w:rPr>
          <w:rFonts w:ascii="Georgia" w:hAnsi="Georgia"/>
          <w:b/>
          <w:bCs/>
          <w:sz w:val="24"/>
          <w:szCs w:val="24"/>
        </w:rPr>
      </w:pPr>
      <w:r w:rsidRPr="002B2F1D">
        <w:rPr>
          <w:rFonts w:ascii="Georgia" w:hAnsi="Georgia"/>
          <w:b/>
          <w:bCs/>
          <w:sz w:val="24"/>
          <w:szCs w:val="24"/>
        </w:rPr>
        <w:t xml:space="preserve">Acceptance emails </w:t>
      </w:r>
      <w:r w:rsidR="00122D0C" w:rsidRPr="002B2F1D">
        <w:rPr>
          <w:rFonts w:ascii="Georgia" w:hAnsi="Georgia"/>
          <w:b/>
          <w:bCs/>
          <w:sz w:val="24"/>
          <w:szCs w:val="24"/>
        </w:rPr>
        <w:t>were</w:t>
      </w:r>
      <w:r w:rsidRPr="002B2F1D">
        <w:rPr>
          <w:rFonts w:ascii="Georgia" w:hAnsi="Georgia"/>
          <w:b/>
          <w:bCs/>
          <w:sz w:val="24"/>
          <w:szCs w:val="24"/>
        </w:rPr>
        <w:t xml:space="preserve"> delivered 1/14/22 to approved applicants.  Conferences </w:t>
      </w:r>
      <w:r w:rsidR="00122D0C" w:rsidRPr="002B2F1D">
        <w:rPr>
          <w:rFonts w:ascii="Georgia" w:hAnsi="Georgia"/>
          <w:b/>
          <w:bCs/>
          <w:sz w:val="24"/>
          <w:szCs w:val="24"/>
        </w:rPr>
        <w:t>were held</w:t>
      </w:r>
      <w:r w:rsidRPr="002B2F1D">
        <w:rPr>
          <w:rFonts w:ascii="Georgia" w:hAnsi="Georgia"/>
          <w:b/>
          <w:bCs/>
          <w:sz w:val="24"/>
          <w:szCs w:val="24"/>
        </w:rPr>
        <w:t xml:space="preserve"> with </w:t>
      </w:r>
      <w:r w:rsidR="004B3D5E" w:rsidRPr="002B2F1D">
        <w:rPr>
          <w:rFonts w:ascii="Georgia" w:hAnsi="Georgia"/>
          <w:b/>
          <w:bCs/>
          <w:sz w:val="24"/>
          <w:szCs w:val="24"/>
        </w:rPr>
        <w:t>Megan McCarty and Chloe Carman.  The candidates will be review</w:t>
      </w:r>
      <w:r w:rsidR="00DA78A7" w:rsidRPr="002B2F1D">
        <w:rPr>
          <w:rFonts w:ascii="Georgia" w:hAnsi="Georgia"/>
          <w:b/>
          <w:bCs/>
          <w:sz w:val="24"/>
          <w:szCs w:val="24"/>
        </w:rPr>
        <w:t>ing</w:t>
      </w:r>
      <w:r w:rsidR="004B3D5E" w:rsidRPr="002B2F1D">
        <w:rPr>
          <w:rFonts w:ascii="Georgia" w:hAnsi="Georgia"/>
          <w:b/>
          <w:bCs/>
          <w:sz w:val="24"/>
          <w:szCs w:val="24"/>
        </w:rPr>
        <w:t xml:space="preserve"> contracts and </w:t>
      </w:r>
      <w:r w:rsidRPr="002B2F1D">
        <w:rPr>
          <w:rFonts w:ascii="Georgia" w:hAnsi="Georgia"/>
          <w:b/>
          <w:bCs/>
          <w:sz w:val="24"/>
          <w:szCs w:val="24"/>
        </w:rPr>
        <w:t xml:space="preserve"> confirm</w:t>
      </w:r>
      <w:r w:rsidR="00254674" w:rsidRPr="002B2F1D">
        <w:rPr>
          <w:rFonts w:ascii="Georgia" w:hAnsi="Georgia"/>
          <w:b/>
          <w:bCs/>
          <w:sz w:val="24"/>
          <w:szCs w:val="24"/>
        </w:rPr>
        <w:t>ing</w:t>
      </w:r>
      <w:r w:rsidRPr="002B2F1D">
        <w:rPr>
          <w:rFonts w:ascii="Georgia" w:hAnsi="Georgia"/>
          <w:b/>
          <w:bCs/>
          <w:sz w:val="24"/>
          <w:szCs w:val="24"/>
        </w:rPr>
        <w:t xml:space="preserve"> acceptance.  </w:t>
      </w:r>
      <w:r w:rsidR="00254674" w:rsidRPr="002B2F1D">
        <w:rPr>
          <w:rFonts w:ascii="Georgia" w:hAnsi="Georgia"/>
          <w:b/>
          <w:bCs/>
          <w:sz w:val="24"/>
          <w:szCs w:val="24"/>
        </w:rPr>
        <w:t>C</w:t>
      </w:r>
      <w:r w:rsidRPr="002B2F1D">
        <w:rPr>
          <w:rFonts w:ascii="Georgia" w:hAnsi="Georgia"/>
          <w:b/>
          <w:bCs/>
          <w:sz w:val="24"/>
          <w:szCs w:val="24"/>
        </w:rPr>
        <w:t xml:space="preserve">ontract completion and board recommendations for approval </w:t>
      </w:r>
      <w:r w:rsidR="002B2F1D" w:rsidRPr="002B2F1D">
        <w:rPr>
          <w:rFonts w:ascii="Georgia" w:hAnsi="Georgia"/>
          <w:b/>
          <w:bCs/>
          <w:sz w:val="24"/>
          <w:szCs w:val="24"/>
        </w:rPr>
        <w:t>will be March</w:t>
      </w:r>
      <w:r w:rsidRPr="002B2F1D">
        <w:rPr>
          <w:rFonts w:ascii="Georgia" w:hAnsi="Georgia"/>
          <w:b/>
          <w:bCs/>
          <w:sz w:val="24"/>
          <w:szCs w:val="24"/>
        </w:rPr>
        <w:t xml:space="preserve"> 2022.  </w:t>
      </w:r>
    </w:p>
    <w:p w14:paraId="0D5D8B47" w14:textId="54730B56" w:rsidR="00D9095B" w:rsidRPr="002461A7" w:rsidRDefault="00D9095B" w:rsidP="00CB2694">
      <w:pPr>
        <w:pStyle w:val="NoSpacing"/>
        <w:rPr>
          <w:rFonts w:ascii="Georgia" w:hAnsi="Georgia"/>
          <w:sz w:val="24"/>
          <w:szCs w:val="24"/>
        </w:rPr>
      </w:pPr>
    </w:p>
    <w:p w14:paraId="7693824A" w14:textId="77777777" w:rsidR="00CB2694" w:rsidRPr="00BB02C9" w:rsidRDefault="00CB2694" w:rsidP="00CB2694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BB02C9">
        <w:rPr>
          <w:rFonts w:ascii="Georgia" w:hAnsi="Georgia"/>
          <w:b/>
          <w:bCs/>
          <w:sz w:val="24"/>
          <w:szCs w:val="24"/>
        </w:rPr>
        <w:t>Federal Programs Updates:</w:t>
      </w:r>
    </w:p>
    <w:p w14:paraId="15E602C9" w14:textId="7609F1F0" w:rsidR="00DB5E4C" w:rsidRDefault="00DB5E4C" w:rsidP="00CB2694">
      <w:pPr>
        <w:pStyle w:val="NoSpacing"/>
        <w:numPr>
          <w:ilvl w:val="0"/>
          <w:numId w:val="2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CCIP: </w:t>
      </w:r>
    </w:p>
    <w:p w14:paraId="58B4DE82" w14:textId="47B8C18C" w:rsidR="00D9095B" w:rsidRPr="002461A7" w:rsidRDefault="00D9095B" w:rsidP="00DB5E4C">
      <w:pPr>
        <w:pStyle w:val="NoSpacing"/>
        <w:numPr>
          <w:ilvl w:val="1"/>
          <w:numId w:val="20"/>
        </w:numPr>
        <w:rPr>
          <w:rFonts w:ascii="Georgia" w:hAnsi="Georgia"/>
          <w:sz w:val="24"/>
          <w:szCs w:val="24"/>
        </w:rPr>
      </w:pPr>
      <w:r w:rsidRPr="002461A7">
        <w:rPr>
          <w:rFonts w:ascii="Georgia" w:hAnsi="Georgia"/>
          <w:sz w:val="24"/>
          <w:szCs w:val="24"/>
        </w:rPr>
        <w:t>Cohort 1, 2 One Plan, One Needs Assessment, &amp; CCIP:</w:t>
      </w:r>
    </w:p>
    <w:p w14:paraId="1BE9B073" w14:textId="77777777" w:rsidR="002461A7" w:rsidRPr="002461A7" w:rsidRDefault="00D9095B" w:rsidP="00DB5E4C">
      <w:pPr>
        <w:pStyle w:val="NoSpacing"/>
        <w:numPr>
          <w:ilvl w:val="2"/>
          <w:numId w:val="20"/>
        </w:numPr>
        <w:rPr>
          <w:rFonts w:ascii="Georgia" w:hAnsi="Georgia"/>
          <w:sz w:val="24"/>
          <w:szCs w:val="24"/>
        </w:rPr>
      </w:pPr>
      <w:proofErr w:type="spellStart"/>
      <w:r w:rsidRPr="002461A7">
        <w:rPr>
          <w:rFonts w:ascii="Georgia" w:hAnsi="Georgia"/>
          <w:sz w:val="24"/>
          <w:szCs w:val="24"/>
        </w:rPr>
        <w:t>EDSteps</w:t>
      </w:r>
      <w:proofErr w:type="spellEnd"/>
      <w:r w:rsidRPr="002461A7">
        <w:rPr>
          <w:rFonts w:ascii="Georgia" w:hAnsi="Georgia"/>
          <w:sz w:val="24"/>
          <w:szCs w:val="24"/>
        </w:rPr>
        <w:t xml:space="preserve"> - Cohort 2 Training, January 18, 2022</w:t>
      </w:r>
      <w:r w:rsidR="002461A7" w:rsidRPr="002461A7">
        <w:rPr>
          <w:rFonts w:ascii="Georgia" w:hAnsi="Georgia"/>
          <w:sz w:val="24"/>
          <w:szCs w:val="24"/>
        </w:rPr>
        <w:t xml:space="preserve"> – Completed with Shelly Patrick and Vanessa Wagner. </w:t>
      </w:r>
    </w:p>
    <w:p w14:paraId="2DC91884" w14:textId="34059437" w:rsidR="00D9095B" w:rsidRDefault="00D9095B" w:rsidP="00DB5E4C">
      <w:pPr>
        <w:pStyle w:val="NoSpacing"/>
        <w:numPr>
          <w:ilvl w:val="2"/>
          <w:numId w:val="20"/>
        </w:numPr>
        <w:rPr>
          <w:rFonts w:ascii="Georgia" w:hAnsi="Georgia"/>
          <w:sz w:val="24"/>
          <w:szCs w:val="24"/>
        </w:rPr>
      </w:pPr>
      <w:proofErr w:type="spellStart"/>
      <w:r w:rsidRPr="002461A7">
        <w:rPr>
          <w:rFonts w:ascii="Georgia" w:hAnsi="Georgia"/>
          <w:sz w:val="24"/>
          <w:szCs w:val="24"/>
        </w:rPr>
        <w:t>EDSteps</w:t>
      </w:r>
      <w:proofErr w:type="spellEnd"/>
      <w:r w:rsidRPr="002461A7">
        <w:rPr>
          <w:rFonts w:ascii="Georgia" w:hAnsi="Georgia"/>
          <w:sz w:val="24"/>
          <w:szCs w:val="24"/>
        </w:rPr>
        <w:t xml:space="preserve"> - Cohort 1 Training, April 14, 2022.  Shelly Patrick, Vanessa </w:t>
      </w:r>
      <w:proofErr w:type="gramStart"/>
      <w:r w:rsidRPr="002461A7">
        <w:rPr>
          <w:rFonts w:ascii="Georgia" w:hAnsi="Georgia"/>
          <w:sz w:val="24"/>
          <w:szCs w:val="24"/>
        </w:rPr>
        <w:t>Wagner</w:t>
      </w:r>
      <w:proofErr w:type="gramEnd"/>
      <w:r w:rsidRPr="002461A7">
        <w:rPr>
          <w:rFonts w:ascii="Georgia" w:hAnsi="Georgia"/>
          <w:sz w:val="24"/>
          <w:szCs w:val="24"/>
        </w:rPr>
        <w:t xml:space="preserve"> and I will attend each refresher training in preparation for each Cohort's completion of the assessment and/or One Plan modifications to prepare for the FY23 Application in the CCIP. </w:t>
      </w:r>
    </w:p>
    <w:p w14:paraId="5513C87D" w14:textId="14F6B15D" w:rsidR="00DB5E4C" w:rsidRDefault="00797825" w:rsidP="00DB5E4C">
      <w:pPr>
        <w:pStyle w:val="NoSpacing"/>
        <w:numPr>
          <w:ilvl w:val="1"/>
          <w:numId w:val="2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Validation Messages</w:t>
      </w:r>
      <w:r w:rsidR="00D778FE">
        <w:rPr>
          <w:rFonts w:ascii="Georgia" w:hAnsi="Georgia"/>
          <w:sz w:val="24"/>
          <w:szCs w:val="24"/>
        </w:rPr>
        <w:t xml:space="preserve"> – Currently reviewing with Lisa Gonzalez</w:t>
      </w:r>
      <w:r w:rsidR="002515C6">
        <w:rPr>
          <w:rFonts w:ascii="Georgia" w:hAnsi="Georgia"/>
          <w:sz w:val="24"/>
          <w:szCs w:val="24"/>
        </w:rPr>
        <w:t xml:space="preserve">, </w:t>
      </w:r>
      <w:r w:rsidR="00D778FE">
        <w:rPr>
          <w:rFonts w:ascii="Georgia" w:hAnsi="Georgia"/>
          <w:sz w:val="24"/>
          <w:szCs w:val="24"/>
        </w:rPr>
        <w:t xml:space="preserve">Lorraine </w:t>
      </w:r>
      <w:proofErr w:type="gramStart"/>
      <w:r w:rsidR="00D778FE">
        <w:rPr>
          <w:rFonts w:ascii="Georgia" w:hAnsi="Georgia"/>
          <w:sz w:val="24"/>
          <w:szCs w:val="24"/>
        </w:rPr>
        <w:t>Earnest</w:t>
      </w:r>
      <w:proofErr w:type="gramEnd"/>
      <w:r w:rsidR="002515C6">
        <w:rPr>
          <w:rFonts w:ascii="Georgia" w:hAnsi="Georgia"/>
          <w:sz w:val="24"/>
          <w:szCs w:val="24"/>
        </w:rPr>
        <w:t xml:space="preserve"> and Ohio Department of Education</w:t>
      </w:r>
      <w:r w:rsidR="00D778FE">
        <w:rPr>
          <w:rFonts w:ascii="Georgia" w:hAnsi="Georgia"/>
          <w:sz w:val="24"/>
          <w:szCs w:val="24"/>
        </w:rPr>
        <w:t xml:space="preserve">: </w:t>
      </w:r>
    </w:p>
    <w:p w14:paraId="4371085F" w14:textId="0A73697F" w:rsidR="00D778FE" w:rsidRPr="00F83B4E" w:rsidRDefault="00D778FE" w:rsidP="00D778FE">
      <w:pPr>
        <w:pStyle w:val="NoSpacing"/>
        <w:numPr>
          <w:ilvl w:val="2"/>
          <w:numId w:val="20"/>
        </w:numPr>
        <w:rPr>
          <w:rFonts w:ascii="Georgia" w:hAnsi="Georgia"/>
          <w:sz w:val="24"/>
          <w:szCs w:val="24"/>
        </w:rPr>
      </w:pPr>
      <w:r w:rsidRPr="00D778FE">
        <w:rPr>
          <w:rFonts w:ascii="Georgia" w:hAnsi="Georgia"/>
          <w:sz w:val="24"/>
          <w:szCs w:val="24"/>
        </w:rPr>
        <w:t xml:space="preserve">The total </w:t>
      </w:r>
      <w:r w:rsidR="002515C6">
        <w:rPr>
          <w:rFonts w:ascii="Georgia" w:hAnsi="Georgia"/>
          <w:sz w:val="24"/>
          <w:szCs w:val="24"/>
        </w:rPr>
        <w:t xml:space="preserve">grant </w:t>
      </w:r>
      <w:r w:rsidRPr="00D778FE">
        <w:rPr>
          <w:rFonts w:ascii="Georgia" w:hAnsi="Georgia"/>
          <w:sz w:val="24"/>
          <w:szCs w:val="24"/>
        </w:rPr>
        <w:t>amount for the Title I-D Neglected</w:t>
      </w:r>
      <w:r w:rsidR="00915057">
        <w:rPr>
          <w:rFonts w:ascii="Georgia" w:hAnsi="Georgia"/>
          <w:sz w:val="24"/>
          <w:szCs w:val="24"/>
        </w:rPr>
        <w:t xml:space="preserve"> budget</w:t>
      </w:r>
      <w:r w:rsidRPr="00D778FE">
        <w:rPr>
          <w:rFonts w:ascii="Georgia" w:hAnsi="Georgia"/>
          <w:sz w:val="24"/>
          <w:szCs w:val="24"/>
        </w:rPr>
        <w:t xml:space="preserve">, </w:t>
      </w:r>
      <w:r w:rsidR="00915057">
        <w:rPr>
          <w:rFonts w:ascii="Georgia" w:hAnsi="Georgia"/>
          <w:sz w:val="24"/>
          <w:szCs w:val="24"/>
        </w:rPr>
        <w:t xml:space="preserve">was modified from </w:t>
      </w:r>
      <w:r w:rsidR="00915057" w:rsidRPr="00915057">
        <w:rPr>
          <w:rFonts w:ascii="Georgia" w:hAnsi="Georgia"/>
          <w:sz w:val="24"/>
          <w:szCs w:val="24"/>
        </w:rPr>
        <w:t xml:space="preserve"> </w:t>
      </w:r>
      <w:r w:rsidR="00915057" w:rsidRPr="00F83B4E">
        <w:rPr>
          <w:rFonts w:ascii="Georgia" w:hAnsi="Georgia"/>
          <w:sz w:val="24"/>
          <w:szCs w:val="24"/>
        </w:rPr>
        <w:t xml:space="preserve">$91,087.58 </w:t>
      </w:r>
      <w:r w:rsidR="00915057" w:rsidRPr="00F83B4E">
        <w:rPr>
          <w:rFonts w:ascii="Georgia" w:hAnsi="Georgia"/>
          <w:sz w:val="24"/>
          <w:szCs w:val="24"/>
        </w:rPr>
        <w:t xml:space="preserve">to </w:t>
      </w:r>
      <w:r w:rsidR="00915057" w:rsidRPr="00F83B4E">
        <w:rPr>
          <w:rFonts w:ascii="Georgia" w:hAnsi="Georgia"/>
          <w:sz w:val="24"/>
          <w:szCs w:val="24"/>
        </w:rPr>
        <w:t xml:space="preserve">the </w:t>
      </w:r>
      <w:r w:rsidR="00915057" w:rsidRPr="00F83B4E">
        <w:rPr>
          <w:rFonts w:ascii="Georgia" w:hAnsi="Georgia"/>
          <w:sz w:val="24"/>
          <w:szCs w:val="24"/>
        </w:rPr>
        <w:t>a</w:t>
      </w:r>
      <w:r w:rsidR="00915057" w:rsidRPr="00F83B4E">
        <w:rPr>
          <w:rFonts w:ascii="Georgia" w:hAnsi="Georgia"/>
          <w:sz w:val="24"/>
          <w:szCs w:val="24"/>
        </w:rPr>
        <w:t xml:space="preserve">djusted </w:t>
      </w:r>
      <w:r w:rsidR="00915057" w:rsidRPr="00F83B4E">
        <w:rPr>
          <w:rFonts w:ascii="Georgia" w:hAnsi="Georgia"/>
          <w:sz w:val="24"/>
          <w:szCs w:val="24"/>
        </w:rPr>
        <w:t>budget a</w:t>
      </w:r>
      <w:r w:rsidR="00915057" w:rsidRPr="00F83B4E">
        <w:rPr>
          <w:rFonts w:ascii="Georgia" w:hAnsi="Georgia"/>
          <w:sz w:val="24"/>
          <w:szCs w:val="24"/>
        </w:rPr>
        <w:t>llocation of $79,933.64.</w:t>
      </w:r>
    </w:p>
    <w:p w14:paraId="24DF58ED" w14:textId="591AE4BF" w:rsidR="003D2F6F" w:rsidRPr="003D2F6F" w:rsidRDefault="00A25B5C" w:rsidP="003D2F6F">
      <w:pPr>
        <w:pStyle w:val="NoSpacing"/>
        <w:numPr>
          <w:ilvl w:val="2"/>
          <w:numId w:val="20"/>
        </w:numPr>
        <w:rPr>
          <w:rFonts w:ascii="Georgia" w:hAnsi="Georgia"/>
          <w:i/>
          <w:iCs/>
          <w:sz w:val="24"/>
          <w:szCs w:val="24"/>
        </w:rPr>
      </w:pPr>
      <w:r w:rsidRPr="00F83B4E">
        <w:rPr>
          <w:rFonts w:ascii="Georgia" w:hAnsi="Georgia"/>
          <w:sz w:val="24"/>
          <w:szCs w:val="24"/>
        </w:rPr>
        <w:lastRenderedPageBreak/>
        <w:t xml:space="preserve">February </w:t>
      </w:r>
      <w:r w:rsidR="00915057" w:rsidRPr="00F83B4E">
        <w:rPr>
          <w:rFonts w:ascii="Georgia" w:hAnsi="Georgia"/>
          <w:sz w:val="24"/>
          <w:szCs w:val="24"/>
        </w:rPr>
        <w:t>9</w:t>
      </w:r>
      <w:r w:rsidRPr="00F83B4E">
        <w:rPr>
          <w:rFonts w:ascii="Georgia" w:hAnsi="Georgia"/>
          <w:sz w:val="24"/>
          <w:szCs w:val="24"/>
        </w:rPr>
        <w:t xml:space="preserve">, 2022, requesting </w:t>
      </w:r>
      <w:r w:rsidR="00915057" w:rsidRPr="00F83B4E">
        <w:rPr>
          <w:rFonts w:ascii="Georgia" w:hAnsi="Georgia"/>
          <w:sz w:val="24"/>
          <w:szCs w:val="24"/>
        </w:rPr>
        <w:t xml:space="preserve">information supporting the </w:t>
      </w:r>
      <w:r w:rsidR="004B7C02" w:rsidRPr="00F83B4E">
        <w:rPr>
          <w:rFonts w:ascii="Georgia" w:hAnsi="Georgia"/>
          <w:sz w:val="24"/>
          <w:szCs w:val="24"/>
        </w:rPr>
        <w:t>adjusted allocation</w:t>
      </w:r>
      <w:r w:rsidR="00915057" w:rsidRPr="00F83B4E">
        <w:rPr>
          <w:rFonts w:ascii="Georgia" w:hAnsi="Georgia"/>
          <w:sz w:val="24"/>
          <w:szCs w:val="24"/>
        </w:rPr>
        <w:t xml:space="preserve"> from </w:t>
      </w:r>
      <w:r w:rsidR="004B7C02" w:rsidRPr="00F83B4E">
        <w:rPr>
          <w:rFonts w:ascii="Georgia" w:hAnsi="Georgia"/>
          <w:sz w:val="24"/>
          <w:szCs w:val="24"/>
        </w:rPr>
        <w:t xml:space="preserve">the </w:t>
      </w:r>
      <w:r w:rsidR="004B7C02">
        <w:rPr>
          <w:rFonts w:ascii="Georgia" w:hAnsi="Georgia"/>
          <w:sz w:val="24"/>
          <w:szCs w:val="24"/>
        </w:rPr>
        <w:t xml:space="preserve">Philip </w:t>
      </w:r>
      <w:proofErr w:type="spellStart"/>
      <w:r w:rsidR="004B7C02">
        <w:rPr>
          <w:rFonts w:ascii="Georgia" w:hAnsi="Georgia"/>
          <w:sz w:val="24"/>
          <w:szCs w:val="24"/>
        </w:rPr>
        <w:t>Steffani</w:t>
      </w:r>
      <w:proofErr w:type="spellEnd"/>
      <w:r w:rsidR="004B7C02">
        <w:rPr>
          <w:rFonts w:ascii="Georgia" w:hAnsi="Georgia"/>
          <w:sz w:val="24"/>
          <w:szCs w:val="24"/>
        </w:rPr>
        <w:t xml:space="preserve">, </w:t>
      </w:r>
      <w:r w:rsidR="00915057">
        <w:rPr>
          <w:rFonts w:ascii="Georgia" w:hAnsi="Georgia"/>
          <w:sz w:val="24"/>
          <w:szCs w:val="24"/>
        </w:rPr>
        <w:t>Ohio Department of Education</w:t>
      </w:r>
      <w:r w:rsidR="00747E63">
        <w:rPr>
          <w:rFonts w:ascii="Georgia" w:hAnsi="Georgia"/>
          <w:sz w:val="24"/>
          <w:szCs w:val="24"/>
        </w:rPr>
        <w:t xml:space="preserve"> </w:t>
      </w:r>
      <w:r w:rsidR="003D2F6F" w:rsidRPr="00747E63">
        <w:rPr>
          <w:rFonts w:ascii="Georgia" w:hAnsi="Georgia"/>
          <w:sz w:val="24"/>
          <w:szCs w:val="24"/>
        </w:rPr>
        <w:t>Program Specialist</w:t>
      </w:r>
      <w:r w:rsidR="00747E63">
        <w:rPr>
          <w:rFonts w:ascii="Georgia" w:hAnsi="Georgia"/>
          <w:sz w:val="24"/>
          <w:szCs w:val="24"/>
        </w:rPr>
        <w:t xml:space="preserve">.  Updates will be forthcoming. </w:t>
      </w:r>
    </w:p>
    <w:p w14:paraId="5A70E929" w14:textId="3C9BA27B" w:rsidR="00434B19" w:rsidRPr="00747E63" w:rsidRDefault="00A25B5C" w:rsidP="0026464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</w:t>
      </w:r>
    </w:p>
    <w:p w14:paraId="16BE3A07" w14:textId="77777777" w:rsidR="00D9095B" w:rsidRPr="00BB02C9" w:rsidRDefault="00D9095B" w:rsidP="00434B19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BB02C9">
        <w:rPr>
          <w:rFonts w:ascii="Georgia" w:hAnsi="Georgia"/>
          <w:b/>
          <w:bCs/>
          <w:sz w:val="24"/>
          <w:szCs w:val="24"/>
        </w:rPr>
        <w:t>Team Lead Update (Behavior, Psych, OT, SLP, PT, and Vision): </w:t>
      </w:r>
    </w:p>
    <w:p w14:paraId="1AC4C941" w14:textId="4E6287E6" w:rsidR="00D9095B" w:rsidRDefault="00087660" w:rsidP="00434B19">
      <w:pPr>
        <w:pStyle w:val="NoSpacing"/>
        <w:numPr>
          <w:ilvl w:val="0"/>
          <w:numId w:val="21"/>
        </w:numPr>
        <w:rPr>
          <w:rFonts w:ascii="Georgia" w:hAnsi="Georgia"/>
          <w:sz w:val="24"/>
          <w:szCs w:val="24"/>
        </w:rPr>
      </w:pPr>
      <w:r w:rsidRPr="00783DA5">
        <w:rPr>
          <w:rFonts w:ascii="Georgia" w:hAnsi="Georgia"/>
          <w:sz w:val="24"/>
          <w:szCs w:val="24"/>
        </w:rPr>
        <w:t>The leads were tasked with meeting with their respective teams</w:t>
      </w:r>
      <w:r w:rsidR="0026464C" w:rsidRPr="00783DA5">
        <w:rPr>
          <w:rFonts w:ascii="Georgia" w:hAnsi="Georgia"/>
          <w:sz w:val="24"/>
          <w:szCs w:val="24"/>
        </w:rPr>
        <w:t xml:space="preserve"> by January 26, 2022,</w:t>
      </w:r>
      <w:r w:rsidRPr="00783DA5">
        <w:rPr>
          <w:rFonts w:ascii="Georgia" w:hAnsi="Georgia"/>
          <w:sz w:val="24"/>
          <w:szCs w:val="24"/>
        </w:rPr>
        <w:t xml:space="preserve"> to further identify trends and perceptions. </w:t>
      </w:r>
      <w:r w:rsidR="00D9095B" w:rsidRPr="00783DA5">
        <w:rPr>
          <w:rFonts w:ascii="Georgia" w:hAnsi="Georgia"/>
          <w:sz w:val="24"/>
          <w:szCs w:val="24"/>
        </w:rPr>
        <w:t xml:space="preserve">The team leads </w:t>
      </w:r>
      <w:r w:rsidR="0058074F" w:rsidRPr="00783DA5">
        <w:rPr>
          <w:rFonts w:ascii="Georgia" w:hAnsi="Georgia"/>
          <w:sz w:val="24"/>
          <w:szCs w:val="24"/>
        </w:rPr>
        <w:t>are scheduled to</w:t>
      </w:r>
      <w:r w:rsidR="00232502" w:rsidRPr="00783DA5">
        <w:rPr>
          <w:rFonts w:ascii="Georgia" w:hAnsi="Georgia"/>
          <w:sz w:val="24"/>
          <w:szCs w:val="24"/>
        </w:rPr>
        <w:t xml:space="preserve"> </w:t>
      </w:r>
      <w:r w:rsidR="00D9095B" w:rsidRPr="00783DA5">
        <w:rPr>
          <w:rFonts w:ascii="Georgia" w:hAnsi="Georgia"/>
          <w:sz w:val="24"/>
          <w:szCs w:val="24"/>
        </w:rPr>
        <w:t>me</w:t>
      </w:r>
      <w:r w:rsidR="00232502" w:rsidRPr="00783DA5">
        <w:rPr>
          <w:rFonts w:ascii="Georgia" w:hAnsi="Georgia"/>
          <w:sz w:val="24"/>
          <w:szCs w:val="24"/>
        </w:rPr>
        <w:t>e</w:t>
      </w:r>
      <w:r w:rsidR="00D9095B" w:rsidRPr="00783DA5">
        <w:rPr>
          <w:rFonts w:ascii="Georgia" w:hAnsi="Georgia"/>
          <w:sz w:val="24"/>
          <w:szCs w:val="24"/>
        </w:rPr>
        <w:t>t with Jennifer Crum to review</w:t>
      </w:r>
      <w:r w:rsidRPr="00783DA5">
        <w:rPr>
          <w:rFonts w:ascii="Georgia" w:hAnsi="Georgia"/>
          <w:sz w:val="24"/>
          <w:szCs w:val="24"/>
        </w:rPr>
        <w:t xml:space="preserve"> the results of the team meetings</w:t>
      </w:r>
      <w:r w:rsidR="0026464C" w:rsidRPr="00783DA5">
        <w:rPr>
          <w:rFonts w:ascii="Georgia" w:hAnsi="Georgia"/>
          <w:sz w:val="24"/>
          <w:szCs w:val="24"/>
        </w:rPr>
        <w:t xml:space="preserve"> </w:t>
      </w:r>
      <w:r w:rsidR="0058074F" w:rsidRPr="00783DA5">
        <w:rPr>
          <w:rFonts w:ascii="Georgia" w:hAnsi="Georgia"/>
          <w:sz w:val="24"/>
          <w:szCs w:val="24"/>
        </w:rPr>
        <w:t>from</w:t>
      </w:r>
      <w:r w:rsidR="00D9095B" w:rsidRPr="00783DA5">
        <w:rPr>
          <w:rFonts w:ascii="Georgia" w:hAnsi="Georgia"/>
          <w:sz w:val="24"/>
          <w:szCs w:val="24"/>
        </w:rPr>
        <w:t xml:space="preserve"> the Climate and Culture</w:t>
      </w:r>
      <w:r w:rsidR="0058074F" w:rsidRPr="00783DA5">
        <w:rPr>
          <w:rFonts w:ascii="Georgia" w:hAnsi="Georgia"/>
          <w:sz w:val="24"/>
          <w:szCs w:val="24"/>
        </w:rPr>
        <w:t xml:space="preserve"> Survey.  O</w:t>
      </w:r>
      <w:r w:rsidR="004C3A62" w:rsidRPr="00783DA5">
        <w:rPr>
          <w:rFonts w:ascii="Georgia" w:hAnsi="Georgia"/>
          <w:sz w:val="24"/>
          <w:szCs w:val="24"/>
        </w:rPr>
        <w:t>n February 10, 2022</w:t>
      </w:r>
      <w:r w:rsidR="0058074F" w:rsidRPr="00783DA5">
        <w:rPr>
          <w:rFonts w:ascii="Georgia" w:hAnsi="Georgia"/>
          <w:sz w:val="24"/>
          <w:szCs w:val="24"/>
        </w:rPr>
        <w:t>, a meeting is scheduled to discuss</w:t>
      </w:r>
      <w:r w:rsidR="00D9095B" w:rsidRPr="00783DA5">
        <w:rPr>
          <w:rFonts w:ascii="Georgia" w:hAnsi="Georgia"/>
          <w:sz w:val="24"/>
          <w:szCs w:val="24"/>
        </w:rPr>
        <w:t xml:space="preserve"> </w:t>
      </w:r>
      <w:r w:rsidR="0058074F" w:rsidRPr="00783DA5">
        <w:rPr>
          <w:rFonts w:ascii="Georgia" w:hAnsi="Georgia"/>
          <w:sz w:val="24"/>
          <w:szCs w:val="24"/>
        </w:rPr>
        <w:t>n</w:t>
      </w:r>
      <w:r w:rsidR="0026464C" w:rsidRPr="00783DA5">
        <w:rPr>
          <w:rFonts w:ascii="Georgia" w:hAnsi="Georgia"/>
          <w:sz w:val="24"/>
          <w:szCs w:val="24"/>
        </w:rPr>
        <w:t>ext step</w:t>
      </w:r>
      <w:r w:rsidR="00783DA5" w:rsidRPr="00783DA5">
        <w:rPr>
          <w:rFonts w:ascii="Georgia" w:hAnsi="Georgia"/>
          <w:sz w:val="24"/>
          <w:szCs w:val="24"/>
        </w:rPr>
        <w:t>s,</w:t>
      </w:r>
      <w:r w:rsidR="0026464C" w:rsidRPr="00783DA5">
        <w:rPr>
          <w:rFonts w:ascii="Georgia" w:hAnsi="Georgia"/>
          <w:sz w:val="24"/>
          <w:szCs w:val="24"/>
        </w:rPr>
        <w:t xml:space="preserve"> determine root </w:t>
      </w:r>
      <w:proofErr w:type="gramStart"/>
      <w:r w:rsidR="0026464C" w:rsidRPr="00783DA5">
        <w:rPr>
          <w:rFonts w:ascii="Georgia" w:hAnsi="Georgia"/>
          <w:sz w:val="24"/>
          <w:szCs w:val="24"/>
        </w:rPr>
        <w:t>causes</w:t>
      </w:r>
      <w:proofErr w:type="gramEnd"/>
      <w:r w:rsidR="0026464C" w:rsidRPr="00783DA5">
        <w:rPr>
          <w:rFonts w:ascii="Georgia" w:hAnsi="Georgia"/>
          <w:sz w:val="24"/>
          <w:szCs w:val="24"/>
        </w:rPr>
        <w:t xml:space="preserve"> and develop goals and action steps. </w:t>
      </w:r>
    </w:p>
    <w:p w14:paraId="3504647D" w14:textId="048FD266" w:rsidR="00C62DF9" w:rsidRDefault="00C62DF9" w:rsidP="00C62DF9">
      <w:pPr>
        <w:pStyle w:val="NoSpacing"/>
        <w:rPr>
          <w:rFonts w:ascii="Georgia" w:hAnsi="Georgia"/>
          <w:sz w:val="24"/>
          <w:szCs w:val="24"/>
        </w:rPr>
      </w:pPr>
    </w:p>
    <w:p w14:paraId="1C87555E" w14:textId="0DA5AA57" w:rsidR="00C62DF9" w:rsidRDefault="00C62DF9" w:rsidP="00C62DF9">
      <w:pPr>
        <w:pStyle w:val="NoSpacing"/>
        <w:rPr>
          <w:rFonts w:ascii="Georgia" w:hAnsi="Georgia"/>
          <w:sz w:val="24"/>
          <w:szCs w:val="24"/>
        </w:rPr>
      </w:pPr>
      <w:r w:rsidRPr="00C62DF9">
        <w:rPr>
          <w:rFonts w:ascii="Georgia" w:hAnsi="Georgia"/>
          <w:b/>
          <w:bCs/>
          <w:sz w:val="24"/>
          <w:szCs w:val="24"/>
        </w:rPr>
        <w:t>February Student Services Professional Development</w:t>
      </w:r>
      <w:r w:rsidR="00820D03">
        <w:rPr>
          <w:rFonts w:ascii="Georgia" w:hAnsi="Georgia"/>
          <w:b/>
          <w:bCs/>
          <w:sz w:val="24"/>
          <w:szCs w:val="24"/>
        </w:rPr>
        <w:t>:</w:t>
      </w:r>
    </w:p>
    <w:p w14:paraId="27848873" w14:textId="72CB4D38" w:rsidR="00820D03" w:rsidRDefault="00A43A17" w:rsidP="00820D03">
      <w:pPr>
        <w:pStyle w:val="NoSpacing"/>
        <w:numPr>
          <w:ilvl w:val="0"/>
          <w:numId w:val="2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February 8, 2022 – The Importance of Well-Being and Being Well – Focusing on Self-Care for All.  Regional Building Administrators </w:t>
      </w:r>
      <w:r w:rsidR="00820D03">
        <w:rPr>
          <w:rFonts w:ascii="Georgia" w:hAnsi="Georgia"/>
          <w:sz w:val="24"/>
          <w:szCs w:val="24"/>
        </w:rPr>
        <w:t>Network</w:t>
      </w:r>
      <w:r>
        <w:rPr>
          <w:rFonts w:ascii="Georgia" w:hAnsi="Georgia"/>
          <w:sz w:val="24"/>
          <w:szCs w:val="24"/>
        </w:rPr>
        <w:t>.</w:t>
      </w:r>
    </w:p>
    <w:p w14:paraId="7C5E4B1C" w14:textId="2691DD49" w:rsidR="00A43A17" w:rsidRDefault="003B2FDD" w:rsidP="00820D03">
      <w:pPr>
        <w:pStyle w:val="NoSpacing"/>
        <w:numPr>
          <w:ilvl w:val="0"/>
          <w:numId w:val="2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February 9, 2022 – CPI Refresher at Mid-Ohio Educational Service Center</w:t>
      </w:r>
    </w:p>
    <w:p w14:paraId="44E30EA3" w14:textId="1929FA13" w:rsidR="003B2FDD" w:rsidRDefault="003B2FDD" w:rsidP="00C8526B">
      <w:pPr>
        <w:pStyle w:val="NoSpacing"/>
        <w:rPr>
          <w:rFonts w:ascii="Georgia" w:hAnsi="Georgia"/>
          <w:sz w:val="24"/>
          <w:szCs w:val="24"/>
        </w:rPr>
      </w:pPr>
    </w:p>
    <w:p w14:paraId="7A6B627F" w14:textId="5BB8D1B0" w:rsidR="00C8526B" w:rsidRDefault="005C3469" w:rsidP="00C8526B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C54C86">
        <w:rPr>
          <w:rFonts w:ascii="Georgia" w:hAnsi="Georgia"/>
          <w:b/>
          <w:bCs/>
          <w:sz w:val="24"/>
          <w:szCs w:val="24"/>
        </w:rPr>
        <w:t xml:space="preserve">Student Services Book Studies: </w:t>
      </w:r>
    </w:p>
    <w:p w14:paraId="5C513A55" w14:textId="0675238A" w:rsidR="003A5CE1" w:rsidRDefault="003A5CE1" w:rsidP="003A5CE1">
      <w:pPr>
        <w:pStyle w:val="NoSpacing"/>
        <w:numPr>
          <w:ilvl w:val="0"/>
          <w:numId w:val="28"/>
        </w:numPr>
        <w:rPr>
          <w:rFonts w:ascii="Georgia" w:hAnsi="Georgia"/>
          <w:sz w:val="24"/>
          <w:szCs w:val="24"/>
        </w:rPr>
      </w:pPr>
      <w:r w:rsidRPr="003A5CE1">
        <w:rPr>
          <w:rFonts w:ascii="Georgia" w:hAnsi="Georgia"/>
          <w:sz w:val="24"/>
          <w:szCs w:val="24"/>
        </w:rPr>
        <w:t xml:space="preserve">February 16, 2022 - </w:t>
      </w:r>
      <w:r w:rsidRPr="003A5CE1">
        <w:rPr>
          <w:rFonts w:ascii="Georgia" w:hAnsi="Georgia"/>
          <w:sz w:val="24"/>
          <w:szCs w:val="24"/>
        </w:rPr>
        <w:t xml:space="preserve">Essentials of Assessing, Preventing, and Overcoming Reading Difficulties Book Study </w:t>
      </w:r>
      <w:r>
        <w:rPr>
          <w:rFonts w:ascii="Georgia" w:hAnsi="Georgia"/>
          <w:sz w:val="24"/>
          <w:szCs w:val="24"/>
        </w:rPr>
        <w:t>Session</w:t>
      </w:r>
      <w:r w:rsidRPr="003A5CE1">
        <w:rPr>
          <w:rFonts w:ascii="Georgia" w:hAnsi="Georgia"/>
          <w:sz w:val="24"/>
          <w:szCs w:val="24"/>
        </w:rPr>
        <w:t>#2</w:t>
      </w:r>
      <w:r w:rsidR="00DA2438">
        <w:rPr>
          <w:rFonts w:ascii="Georgia" w:hAnsi="Georgia"/>
          <w:sz w:val="24"/>
          <w:szCs w:val="24"/>
        </w:rPr>
        <w:t xml:space="preserve">.  </w:t>
      </w:r>
      <w:r w:rsidR="004C446E">
        <w:rPr>
          <w:rFonts w:ascii="Georgia" w:hAnsi="Georgia"/>
          <w:sz w:val="24"/>
          <w:szCs w:val="24"/>
        </w:rPr>
        <w:t xml:space="preserve">Participating Related Service Providers: Psychologists and Speech Language Therapists.  </w:t>
      </w:r>
      <w:r w:rsidR="00DA2438">
        <w:rPr>
          <w:rFonts w:ascii="Georgia" w:hAnsi="Georgia"/>
          <w:sz w:val="24"/>
          <w:szCs w:val="24"/>
        </w:rPr>
        <w:t>Participating D</w:t>
      </w:r>
      <w:r w:rsidR="004C446E">
        <w:rPr>
          <w:rFonts w:ascii="Georgia" w:hAnsi="Georgia"/>
          <w:sz w:val="24"/>
          <w:szCs w:val="24"/>
        </w:rPr>
        <w:t xml:space="preserve">istricts: Madison, Mansfield, Abraxas/FIRST, Lexington, Crestline, Lucas, </w:t>
      </w:r>
      <w:r w:rsidR="00D76DCB">
        <w:rPr>
          <w:rFonts w:ascii="Georgia" w:hAnsi="Georgia"/>
          <w:sz w:val="24"/>
          <w:szCs w:val="24"/>
        </w:rPr>
        <w:t xml:space="preserve">Mansfield Christian. </w:t>
      </w:r>
    </w:p>
    <w:p w14:paraId="56E12558" w14:textId="3774D9A9" w:rsidR="00D76DCB" w:rsidRPr="003A5CE1" w:rsidRDefault="007F07BE" w:rsidP="003A5CE1">
      <w:pPr>
        <w:pStyle w:val="NoSpacing"/>
        <w:numPr>
          <w:ilvl w:val="0"/>
          <w:numId w:val="2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March 4, 2022 - </w:t>
      </w:r>
      <w:r w:rsidR="000A20E7" w:rsidRPr="000A20E7">
        <w:rPr>
          <w:rFonts w:ascii="Georgia" w:hAnsi="Georgia"/>
          <w:sz w:val="24"/>
          <w:szCs w:val="24"/>
        </w:rPr>
        <w:t xml:space="preserve">CASE </w:t>
      </w:r>
      <w:r w:rsidR="000A20E7">
        <w:rPr>
          <w:rFonts w:ascii="Georgia" w:hAnsi="Georgia"/>
          <w:sz w:val="24"/>
          <w:szCs w:val="24"/>
        </w:rPr>
        <w:t>Leadership Series</w:t>
      </w:r>
      <w:r w:rsidR="000A20E7" w:rsidRPr="000A20E7">
        <w:rPr>
          <w:rFonts w:ascii="Georgia" w:hAnsi="Georgia"/>
          <w:sz w:val="24"/>
          <w:szCs w:val="24"/>
        </w:rPr>
        <w:t xml:space="preserve"> </w:t>
      </w:r>
      <w:r w:rsidR="000A20E7">
        <w:rPr>
          <w:rFonts w:ascii="Georgia" w:hAnsi="Georgia"/>
          <w:sz w:val="24"/>
          <w:szCs w:val="24"/>
        </w:rPr>
        <w:t>–</w:t>
      </w:r>
      <w:r w:rsidR="000A20E7" w:rsidRPr="000A20E7">
        <w:rPr>
          <w:rFonts w:ascii="Georgia" w:hAnsi="Georgia"/>
          <w:sz w:val="24"/>
          <w:szCs w:val="24"/>
        </w:rPr>
        <w:t xml:space="preserve"> </w:t>
      </w:r>
      <w:r w:rsidR="000A20E7">
        <w:rPr>
          <w:rFonts w:ascii="Georgia" w:hAnsi="Georgia"/>
          <w:sz w:val="24"/>
          <w:szCs w:val="24"/>
        </w:rPr>
        <w:t xml:space="preserve">Organizational </w:t>
      </w:r>
      <w:r w:rsidR="000A20E7" w:rsidRPr="000A20E7">
        <w:rPr>
          <w:rFonts w:ascii="Georgia" w:hAnsi="Georgia"/>
          <w:sz w:val="24"/>
          <w:szCs w:val="24"/>
        </w:rPr>
        <w:t xml:space="preserve"> </w:t>
      </w:r>
      <w:r w:rsidR="000A20E7">
        <w:rPr>
          <w:rFonts w:ascii="Georgia" w:hAnsi="Georgia"/>
          <w:sz w:val="24"/>
          <w:szCs w:val="24"/>
        </w:rPr>
        <w:t>Change</w:t>
      </w:r>
      <w:r w:rsidR="000A20E7" w:rsidRPr="000A20E7">
        <w:rPr>
          <w:rFonts w:ascii="Georgia" w:hAnsi="Georgia"/>
          <w:sz w:val="24"/>
          <w:szCs w:val="24"/>
        </w:rPr>
        <w:t xml:space="preserve">: </w:t>
      </w:r>
      <w:r w:rsidR="000A20E7">
        <w:rPr>
          <w:rFonts w:ascii="Georgia" w:hAnsi="Georgia"/>
          <w:sz w:val="24"/>
          <w:szCs w:val="24"/>
        </w:rPr>
        <w:t>Transformative</w:t>
      </w:r>
      <w:r w:rsidR="000A20E7" w:rsidRPr="000A20E7">
        <w:rPr>
          <w:rFonts w:ascii="Georgia" w:hAnsi="Georgia"/>
          <w:sz w:val="24"/>
          <w:szCs w:val="24"/>
        </w:rPr>
        <w:t xml:space="preserve"> </w:t>
      </w:r>
      <w:r w:rsidR="00695678">
        <w:rPr>
          <w:rFonts w:ascii="Georgia" w:hAnsi="Georgia"/>
          <w:sz w:val="24"/>
          <w:szCs w:val="24"/>
        </w:rPr>
        <w:t xml:space="preserve">Leadership for Special Education. </w:t>
      </w:r>
      <w:r w:rsidR="000A20E7" w:rsidRPr="000A20E7">
        <w:rPr>
          <w:rFonts w:ascii="Georgia" w:hAnsi="Georgia"/>
          <w:sz w:val="24"/>
          <w:szCs w:val="24"/>
        </w:rPr>
        <w:t xml:space="preserve"> </w:t>
      </w:r>
      <w:r w:rsidR="00695678">
        <w:rPr>
          <w:rFonts w:ascii="Georgia" w:hAnsi="Georgia"/>
          <w:sz w:val="24"/>
          <w:szCs w:val="24"/>
        </w:rPr>
        <w:t xml:space="preserve">Audience: Special Education Directors &amp; Coordinators.  Participating Districts: </w:t>
      </w:r>
      <w:r w:rsidR="00A534FE">
        <w:rPr>
          <w:rFonts w:ascii="Georgia" w:hAnsi="Georgia"/>
          <w:sz w:val="24"/>
          <w:szCs w:val="24"/>
        </w:rPr>
        <w:t xml:space="preserve">Highland, Madison, Hillsdale, Mansfield, Ashland, Mansfield St. Peter’s, Cardington, Lexington, Lucas, </w:t>
      </w:r>
    </w:p>
    <w:p w14:paraId="6B46A9F9" w14:textId="77777777" w:rsidR="00A43A17" w:rsidRPr="00820D03" w:rsidRDefault="00A43A17" w:rsidP="00A43A17">
      <w:pPr>
        <w:pStyle w:val="NoSpacing"/>
        <w:ind w:left="720"/>
        <w:rPr>
          <w:rFonts w:ascii="Georgia" w:hAnsi="Georgia"/>
          <w:sz w:val="24"/>
          <w:szCs w:val="24"/>
        </w:rPr>
      </w:pPr>
    </w:p>
    <w:p w14:paraId="3DD904B4" w14:textId="2C7491B4" w:rsidR="00820D03" w:rsidRPr="00C62DF9" w:rsidRDefault="00820D03" w:rsidP="00820D03">
      <w:pPr>
        <w:pStyle w:val="NoSpacing"/>
        <w:ind w:left="359"/>
        <w:rPr>
          <w:rFonts w:ascii="Georgia" w:hAnsi="Georgia"/>
          <w:b/>
          <w:bCs/>
          <w:sz w:val="24"/>
          <w:szCs w:val="24"/>
        </w:rPr>
      </w:pPr>
    </w:p>
    <w:p w14:paraId="145D489F" w14:textId="77777777" w:rsidR="00434B19" w:rsidRPr="009F37A5" w:rsidRDefault="00434B19" w:rsidP="00434B19">
      <w:pPr>
        <w:pStyle w:val="NoSpacing"/>
        <w:ind w:left="360"/>
        <w:rPr>
          <w:rFonts w:ascii="Georgia" w:hAnsi="Georgia"/>
          <w:color w:val="FF0000"/>
          <w:sz w:val="24"/>
          <w:szCs w:val="24"/>
        </w:rPr>
      </w:pPr>
    </w:p>
    <w:p w14:paraId="1D88B036" w14:textId="77777777" w:rsidR="00045A5D" w:rsidRPr="00045A5D" w:rsidRDefault="00045A5D" w:rsidP="00434B19">
      <w:pPr>
        <w:pStyle w:val="NoSpacing"/>
        <w:rPr>
          <w:rFonts w:ascii="Georgia" w:hAnsi="Georgia"/>
          <w:sz w:val="24"/>
          <w:szCs w:val="24"/>
        </w:rPr>
      </w:pPr>
    </w:p>
    <w:p w14:paraId="02A5B211" w14:textId="3EFEC1ED" w:rsidR="00E551CC" w:rsidRPr="009F37A5" w:rsidRDefault="00E551CC" w:rsidP="00620563">
      <w:pPr>
        <w:pStyle w:val="NoSpacing"/>
        <w:rPr>
          <w:rFonts w:ascii="Georgia" w:hAnsi="Georgia"/>
          <w:color w:val="FF0000"/>
          <w:sz w:val="24"/>
          <w:szCs w:val="24"/>
        </w:rPr>
      </w:pPr>
    </w:p>
    <w:sectPr w:rsidR="00E551CC" w:rsidRPr="009F37A5" w:rsidSect="00E71D6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F01"/>
    <w:multiLevelType w:val="hybridMultilevel"/>
    <w:tmpl w:val="C27246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5D5"/>
    <w:multiLevelType w:val="multilevel"/>
    <w:tmpl w:val="CD20D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A0350"/>
    <w:multiLevelType w:val="hybridMultilevel"/>
    <w:tmpl w:val="44E68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E74AE"/>
    <w:multiLevelType w:val="hybridMultilevel"/>
    <w:tmpl w:val="97C84172"/>
    <w:lvl w:ilvl="0" w:tplc="FFFFFFFF">
      <w:start w:val="1"/>
      <w:numFmt w:val="decimal"/>
      <w:lvlText w:val="%1."/>
      <w:lvlJc w:val="left"/>
      <w:pPr>
        <w:ind w:left="810" w:hanging="360"/>
      </w:pPr>
    </w:lvl>
    <w:lvl w:ilvl="1" w:tplc="FFFFFFFF">
      <w:start w:val="1"/>
      <w:numFmt w:val="lowerLetter"/>
      <w:lvlText w:val="%2."/>
      <w:lvlJc w:val="left"/>
      <w:pPr>
        <w:ind w:left="1530" w:hanging="360"/>
      </w:pPr>
    </w:lvl>
    <w:lvl w:ilvl="2" w:tplc="18888A0C">
      <w:start w:val="1"/>
      <w:numFmt w:val="lowerRoman"/>
      <w:lvlText w:val="%3."/>
      <w:lvlJc w:val="right"/>
      <w:pPr>
        <w:ind w:left="2250" w:hanging="180"/>
      </w:pPr>
      <w:rPr>
        <w:i w:val="0"/>
        <w:iCs w:val="0"/>
      </w:rPr>
    </w:lvl>
    <w:lvl w:ilvl="3" w:tplc="FFFFFFFF">
      <w:start w:val="1"/>
      <w:numFmt w:val="decimal"/>
      <w:lvlText w:val="%4."/>
      <w:lvlJc w:val="left"/>
      <w:pPr>
        <w:ind w:left="2970" w:hanging="360"/>
      </w:pPr>
    </w:lvl>
    <w:lvl w:ilvl="4" w:tplc="FFFFFFFF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78847F0"/>
    <w:multiLevelType w:val="hybridMultilevel"/>
    <w:tmpl w:val="0DD02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6EC7"/>
    <w:multiLevelType w:val="hybridMultilevel"/>
    <w:tmpl w:val="C27246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77A6E"/>
    <w:multiLevelType w:val="hybridMultilevel"/>
    <w:tmpl w:val="61C097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D7C11"/>
    <w:multiLevelType w:val="hybridMultilevel"/>
    <w:tmpl w:val="C27246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62B8A"/>
    <w:multiLevelType w:val="hybridMultilevel"/>
    <w:tmpl w:val="C27246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71B09"/>
    <w:multiLevelType w:val="hybridMultilevel"/>
    <w:tmpl w:val="C2724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568DD"/>
    <w:multiLevelType w:val="hybridMultilevel"/>
    <w:tmpl w:val="B81A4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C3725"/>
    <w:multiLevelType w:val="hybridMultilevel"/>
    <w:tmpl w:val="C27246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7">
    <w:abstractNumId w:val="9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"/>
  </w:num>
  <w:num w:numId="27">
    <w:abstractNumId w:val="8"/>
  </w:num>
  <w:num w:numId="28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64"/>
    <w:rsid w:val="00011F63"/>
    <w:rsid w:val="00045A5D"/>
    <w:rsid w:val="0006568A"/>
    <w:rsid w:val="00075DA0"/>
    <w:rsid w:val="00084897"/>
    <w:rsid w:val="00087660"/>
    <w:rsid w:val="000A035D"/>
    <w:rsid w:val="000A20E7"/>
    <w:rsid w:val="000D0161"/>
    <w:rsid w:val="0011321A"/>
    <w:rsid w:val="0012117C"/>
    <w:rsid w:val="001216A4"/>
    <w:rsid w:val="00122D0C"/>
    <w:rsid w:val="00130423"/>
    <w:rsid w:val="00154B10"/>
    <w:rsid w:val="0017724B"/>
    <w:rsid w:val="001D56D1"/>
    <w:rsid w:val="0022492F"/>
    <w:rsid w:val="00232502"/>
    <w:rsid w:val="002332D4"/>
    <w:rsid w:val="002461A7"/>
    <w:rsid w:val="002515C6"/>
    <w:rsid w:val="00254674"/>
    <w:rsid w:val="0026464C"/>
    <w:rsid w:val="00277BE8"/>
    <w:rsid w:val="00294F87"/>
    <w:rsid w:val="002A789D"/>
    <w:rsid w:val="002B2F1D"/>
    <w:rsid w:val="002B6DFE"/>
    <w:rsid w:val="002E3D29"/>
    <w:rsid w:val="002E7A15"/>
    <w:rsid w:val="00303C36"/>
    <w:rsid w:val="00330B70"/>
    <w:rsid w:val="00347ACD"/>
    <w:rsid w:val="00350463"/>
    <w:rsid w:val="0037267B"/>
    <w:rsid w:val="003833C0"/>
    <w:rsid w:val="003A5CE1"/>
    <w:rsid w:val="003B2FDD"/>
    <w:rsid w:val="003B70CC"/>
    <w:rsid w:val="003C36E3"/>
    <w:rsid w:val="003D2F6F"/>
    <w:rsid w:val="003D79EB"/>
    <w:rsid w:val="00400D20"/>
    <w:rsid w:val="00406DFD"/>
    <w:rsid w:val="00434B19"/>
    <w:rsid w:val="00435691"/>
    <w:rsid w:val="004A1862"/>
    <w:rsid w:val="004B38A9"/>
    <w:rsid w:val="004B3D5E"/>
    <w:rsid w:val="004B7C02"/>
    <w:rsid w:val="004C3A62"/>
    <w:rsid w:val="004C446E"/>
    <w:rsid w:val="004C7C25"/>
    <w:rsid w:val="004E3630"/>
    <w:rsid w:val="004E6D8B"/>
    <w:rsid w:val="004E78A6"/>
    <w:rsid w:val="004E78E1"/>
    <w:rsid w:val="005046B2"/>
    <w:rsid w:val="0058070F"/>
    <w:rsid w:val="0058074F"/>
    <w:rsid w:val="005A4BD6"/>
    <w:rsid w:val="005C11F1"/>
    <w:rsid w:val="005C3469"/>
    <w:rsid w:val="00620563"/>
    <w:rsid w:val="0062775C"/>
    <w:rsid w:val="0064234C"/>
    <w:rsid w:val="00647E4A"/>
    <w:rsid w:val="00657C92"/>
    <w:rsid w:val="00684646"/>
    <w:rsid w:val="00685C31"/>
    <w:rsid w:val="00691447"/>
    <w:rsid w:val="00695678"/>
    <w:rsid w:val="006D22B3"/>
    <w:rsid w:val="006F57FA"/>
    <w:rsid w:val="00721457"/>
    <w:rsid w:val="00722C17"/>
    <w:rsid w:val="00722D2A"/>
    <w:rsid w:val="007268F2"/>
    <w:rsid w:val="00747E63"/>
    <w:rsid w:val="00783DA5"/>
    <w:rsid w:val="00792446"/>
    <w:rsid w:val="00797825"/>
    <w:rsid w:val="007C63D5"/>
    <w:rsid w:val="007D6B29"/>
    <w:rsid w:val="007E3B77"/>
    <w:rsid w:val="007F07BE"/>
    <w:rsid w:val="007F377D"/>
    <w:rsid w:val="00817274"/>
    <w:rsid w:val="00820D03"/>
    <w:rsid w:val="00856842"/>
    <w:rsid w:val="0086326B"/>
    <w:rsid w:val="008B6C29"/>
    <w:rsid w:val="008D5790"/>
    <w:rsid w:val="008E495D"/>
    <w:rsid w:val="008F1A10"/>
    <w:rsid w:val="00915057"/>
    <w:rsid w:val="009222B8"/>
    <w:rsid w:val="00950396"/>
    <w:rsid w:val="00985FFF"/>
    <w:rsid w:val="009948BC"/>
    <w:rsid w:val="009E0E37"/>
    <w:rsid w:val="009E225B"/>
    <w:rsid w:val="009F37A5"/>
    <w:rsid w:val="00A0347F"/>
    <w:rsid w:val="00A12801"/>
    <w:rsid w:val="00A25B5C"/>
    <w:rsid w:val="00A34639"/>
    <w:rsid w:val="00A43A17"/>
    <w:rsid w:val="00A534FE"/>
    <w:rsid w:val="00A6012C"/>
    <w:rsid w:val="00A70BE0"/>
    <w:rsid w:val="00AF5BD0"/>
    <w:rsid w:val="00B16EF1"/>
    <w:rsid w:val="00B53483"/>
    <w:rsid w:val="00B663F2"/>
    <w:rsid w:val="00B71B48"/>
    <w:rsid w:val="00B920D4"/>
    <w:rsid w:val="00B97D5A"/>
    <w:rsid w:val="00BB02C9"/>
    <w:rsid w:val="00BB47EA"/>
    <w:rsid w:val="00BD1A75"/>
    <w:rsid w:val="00C14C5E"/>
    <w:rsid w:val="00C42CFE"/>
    <w:rsid w:val="00C51560"/>
    <w:rsid w:val="00C54C86"/>
    <w:rsid w:val="00C62DF9"/>
    <w:rsid w:val="00C74390"/>
    <w:rsid w:val="00C74A22"/>
    <w:rsid w:val="00C8526B"/>
    <w:rsid w:val="00CA4AFF"/>
    <w:rsid w:val="00CB2694"/>
    <w:rsid w:val="00D343C8"/>
    <w:rsid w:val="00D74AD4"/>
    <w:rsid w:val="00D76DCB"/>
    <w:rsid w:val="00D778FE"/>
    <w:rsid w:val="00D8311D"/>
    <w:rsid w:val="00D9095B"/>
    <w:rsid w:val="00DA2438"/>
    <w:rsid w:val="00DA78A7"/>
    <w:rsid w:val="00DB471E"/>
    <w:rsid w:val="00DB5E4C"/>
    <w:rsid w:val="00DF3D89"/>
    <w:rsid w:val="00DF462A"/>
    <w:rsid w:val="00E06780"/>
    <w:rsid w:val="00E22B09"/>
    <w:rsid w:val="00E25599"/>
    <w:rsid w:val="00E3438E"/>
    <w:rsid w:val="00E551CC"/>
    <w:rsid w:val="00E55B81"/>
    <w:rsid w:val="00E56C9A"/>
    <w:rsid w:val="00E60E81"/>
    <w:rsid w:val="00E71D64"/>
    <w:rsid w:val="00E7583F"/>
    <w:rsid w:val="00EB2F4F"/>
    <w:rsid w:val="00EF3358"/>
    <w:rsid w:val="00F17A97"/>
    <w:rsid w:val="00F46141"/>
    <w:rsid w:val="00F52E3E"/>
    <w:rsid w:val="00F61A3A"/>
    <w:rsid w:val="00F83471"/>
    <w:rsid w:val="00F83B4E"/>
    <w:rsid w:val="00FA7616"/>
    <w:rsid w:val="00FD1A1D"/>
    <w:rsid w:val="00FD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BC4E6"/>
  <w15:chartTrackingRefBased/>
  <w15:docId w15:val="{0368B27F-44A2-4803-A47B-305DF98C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D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568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50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1E120-F769-43A0-A1DF-82C878F3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Crum</dc:creator>
  <cp:keywords/>
  <dc:description/>
  <cp:lastModifiedBy>Jennifer L. Crum</cp:lastModifiedBy>
  <cp:revision>2</cp:revision>
  <dcterms:created xsi:type="dcterms:W3CDTF">2022-02-09T16:56:00Z</dcterms:created>
  <dcterms:modified xsi:type="dcterms:W3CDTF">2022-02-09T16:56:00Z</dcterms:modified>
</cp:coreProperties>
</file>