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DF3A" w14:textId="215F0494" w:rsidR="00355910" w:rsidRPr="00CF5BED" w:rsidRDefault="00CF5BED" w:rsidP="00CF5BED">
      <w:pPr>
        <w:jc w:val="center"/>
        <w:rPr>
          <w:rFonts w:ascii="Georgia" w:hAnsi="Georgia"/>
          <w:b/>
          <w:bCs/>
          <w:sz w:val="28"/>
          <w:szCs w:val="28"/>
        </w:rPr>
      </w:pPr>
      <w:r w:rsidRPr="00CF5BED">
        <w:rPr>
          <w:rFonts w:ascii="Georgia" w:hAnsi="Georgia"/>
          <w:b/>
          <w:bCs/>
          <w:sz w:val="28"/>
          <w:szCs w:val="28"/>
        </w:rPr>
        <w:t>Mid-Ohio ESC Board Report</w:t>
      </w:r>
    </w:p>
    <w:p w14:paraId="553F558A" w14:textId="1A4A50F9" w:rsidR="00CF5BED" w:rsidRPr="00CF5BED" w:rsidRDefault="00CF5BED" w:rsidP="00CF5BED">
      <w:pPr>
        <w:jc w:val="center"/>
        <w:rPr>
          <w:rFonts w:ascii="Georgia" w:hAnsi="Georgia"/>
          <w:b/>
          <w:bCs/>
          <w:sz w:val="28"/>
          <w:szCs w:val="28"/>
        </w:rPr>
      </w:pPr>
      <w:r w:rsidRPr="00CF5BED">
        <w:rPr>
          <w:rFonts w:ascii="Georgia" w:hAnsi="Georgia"/>
          <w:b/>
          <w:bCs/>
          <w:sz w:val="28"/>
          <w:szCs w:val="28"/>
        </w:rPr>
        <w:t>September 15, 2021</w:t>
      </w:r>
    </w:p>
    <w:p w14:paraId="4ED5FAC9" w14:textId="3C1DF217" w:rsidR="00CF5BED" w:rsidRPr="00CF5BED" w:rsidRDefault="00CF5BED" w:rsidP="00CF5BED">
      <w:pPr>
        <w:jc w:val="center"/>
        <w:rPr>
          <w:rFonts w:ascii="Georgia" w:hAnsi="Georgia"/>
          <w:b/>
          <w:bCs/>
          <w:sz w:val="28"/>
          <w:szCs w:val="28"/>
        </w:rPr>
      </w:pPr>
      <w:r w:rsidRPr="00CF5BED">
        <w:rPr>
          <w:rFonts w:ascii="Georgia" w:hAnsi="Georgia"/>
          <w:b/>
          <w:bCs/>
          <w:sz w:val="28"/>
          <w:szCs w:val="28"/>
        </w:rPr>
        <w:t>Lynn Meister, Director of Teaching and Learning</w:t>
      </w:r>
    </w:p>
    <w:p w14:paraId="0182FC86" w14:textId="611CCD34" w:rsidR="00CF5BED" w:rsidRPr="00CF5BED" w:rsidRDefault="00CF5BED">
      <w:pPr>
        <w:rPr>
          <w:rFonts w:ascii="Georgia" w:hAnsi="Georgia"/>
        </w:rPr>
      </w:pPr>
    </w:p>
    <w:p w14:paraId="4A63DF4B" w14:textId="77777777" w:rsidR="00CF5BED" w:rsidRPr="00CF5BED" w:rsidRDefault="00CF5BED" w:rsidP="00CF5BED">
      <w:pPr>
        <w:rPr>
          <w:rFonts w:ascii="Georgia" w:hAnsi="Georgia"/>
          <w:b/>
          <w:bCs/>
          <w:sz w:val="24"/>
          <w:szCs w:val="24"/>
        </w:rPr>
      </w:pPr>
      <w:r w:rsidRPr="00CF5BED">
        <w:rPr>
          <w:rFonts w:ascii="Georgia" w:hAnsi="Georgia"/>
          <w:b/>
          <w:bCs/>
          <w:sz w:val="24"/>
          <w:szCs w:val="24"/>
        </w:rPr>
        <w:t>Teaching and Learning Team</w:t>
      </w:r>
    </w:p>
    <w:p w14:paraId="0A3C3BB2" w14:textId="77777777" w:rsidR="00CF5BED" w:rsidRPr="00CF5BED" w:rsidRDefault="00CF5BED" w:rsidP="00CF5BED">
      <w:pPr>
        <w:rPr>
          <w:rFonts w:ascii="Georgia" w:hAnsi="Georgia"/>
          <w:b/>
          <w:bCs/>
          <w:sz w:val="24"/>
          <w:szCs w:val="24"/>
        </w:rPr>
      </w:pPr>
    </w:p>
    <w:p w14:paraId="4DF6104C" w14:textId="0F79B679" w:rsidR="00AC21EB" w:rsidRPr="00AC21EB" w:rsidRDefault="00AC21EB" w:rsidP="00CF5BED">
      <w:pPr>
        <w:pStyle w:val="ListParagraph"/>
        <w:numPr>
          <w:ilvl w:val="0"/>
          <w:numId w:val="9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We kept all districts from last year and added two more; almost doubled service from 5 units to 9.5</w:t>
      </w:r>
    </w:p>
    <w:p w14:paraId="23E34ABE" w14:textId="3A1EE2F8" w:rsidR="00AC21EB" w:rsidRPr="00AC21EB" w:rsidRDefault="00AC21EB" w:rsidP="00CF5BED">
      <w:pPr>
        <w:pStyle w:val="ListParagraph"/>
        <w:numPr>
          <w:ilvl w:val="0"/>
          <w:numId w:val="9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Contracted districts and number of units:</w:t>
      </w:r>
    </w:p>
    <w:p w14:paraId="43B4F4EB" w14:textId="7713A0EA" w:rsidR="00AC21EB" w:rsidRPr="00AC21EB" w:rsidRDefault="00AC21EB" w:rsidP="00AC21EB">
      <w:pPr>
        <w:pStyle w:val="ListParagraph"/>
        <w:numPr>
          <w:ilvl w:val="1"/>
          <w:numId w:val="9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Crestline</w:t>
      </w:r>
      <w:r>
        <w:rPr>
          <w:rFonts w:ascii="Georgia" w:hAnsi="Georgia"/>
          <w:sz w:val="24"/>
          <w:szCs w:val="24"/>
        </w:rPr>
        <w:tab/>
        <w:t>1</w:t>
      </w:r>
    </w:p>
    <w:p w14:paraId="471118C9" w14:textId="7FDADE72" w:rsidR="00AC21EB" w:rsidRPr="00AC21EB" w:rsidRDefault="00AC21EB" w:rsidP="00AC21EB">
      <w:pPr>
        <w:pStyle w:val="ListParagraph"/>
        <w:numPr>
          <w:ilvl w:val="1"/>
          <w:numId w:val="9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Crestview</w:t>
      </w:r>
      <w:r>
        <w:rPr>
          <w:rFonts w:ascii="Georgia" w:hAnsi="Georgia"/>
          <w:sz w:val="24"/>
          <w:szCs w:val="24"/>
        </w:rPr>
        <w:tab/>
        <w:t>2</w:t>
      </w:r>
    </w:p>
    <w:p w14:paraId="0A94A943" w14:textId="4AD3F638" w:rsidR="00AC21EB" w:rsidRPr="00AC21EB" w:rsidRDefault="00AC21EB" w:rsidP="00AC21EB">
      <w:pPr>
        <w:pStyle w:val="ListParagraph"/>
        <w:numPr>
          <w:ilvl w:val="1"/>
          <w:numId w:val="9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Lucas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</w:t>
      </w:r>
    </w:p>
    <w:p w14:paraId="4099A626" w14:textId="1A285251" w:rsidR="00AC21EB" w:rsidRPr="00AC21EB" w:rsidRDefault="00AC21EB" w:rsidP="00AC21EB">
      <w:pPr>
        <w:pStyle w:val="ListParagraph"/>
        <w:numPr>
          <w:ilvl w:val="1"/>
          <w:numId w:val="9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Madison</w:t>
      </w:r>
      <w:r>
        <w:rPr>
          <w:rFonts w:ascii="Georgia" w:hAnsi="Georgia"/>
          <w:sz w:val="24"/>
          <w:szCs w:val="24"/>
        </w:rPr>
        <w:tab/>
        <w:t>1.5</w:t>
      </w:r>
    </w:p>
    <w:p w14:paraId="17EAB7AF" w14:textId="2E9E3C7A" w:rsidR="00AC21EB" w:rsidRPr="00AC21EB" w:rsidRDefault="00AC21EB" w:rsidP="00AC21EB">
      <w:pPr>
        <w:pStyle w:val="ListParagraph"/>
        <w:numPr>
          <w:ilvl w:val="1"/>
          <w:numId w:val="9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Mansfield</w:t>
      </w:r>
      <w:r>
        <w:rPr>
          <w:rFonts w:ascii="Georgia" w:hAnsi="Georgia"/>
          <w:sz w:val="24"/>
          <w:szCs w:val="24"/>
        </w:rPr>
        <w:tab/>
        <w:t>2</w:t>
      </w:r>
    </w:p>
    <w:p w14:paraId="0782CFF8" w14:textId="5F34479E" w:rsidR="00AC21EB" w:rsidRPr="00AC21EB" w:rsidRDefault="00AC21EB" w:rsidP="00AC21EB">
      <w:pPr>
        <w:pStyle w:val="ListParagraph"/>
        <w:numPr>
          <w:ilvl w:val="1"/>
          <w:numId w:val="9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Northmor</w:t>
      </w:r>
      <w:r>
        <w:rPr>
          <w:rFonts w:ascii="Georgia" w:hAnsi="Georgia"/>
          <w:sz w:val="24"/>
          <w:szCs w:val="24"/>
        </w:rPr>
        <w:tab/>
        <w:t>1</w:t>
      </w:r>
    </w:p>
    <w:p w14:paraId="73AC6E8F" w14:textId="54E396D9" w:rsidR="00AC21EB" w:rsidRPr="00CF5BED" w:rsidRDefault="00AC21EB" w:rsidP="00AC21EB">
      <w:pPr>
        <w:pStyle w:val="ListParagraph"/>
        <w:numPr>
          <w:ilvl w:val="1"/>
          <w:numId w:val="9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Plymouth-Shiloh</w:t>
      </w:r>
      <w:r>
        <w:rPr>
          <w:rFonts w:ascii="Georgia" w:hAnsi="Georgia"/>
          <w:sz w:val="24"/>
          <w:szCs w:val="24"/>
        </w:rPr>
        <w:tab/>
        <w:t>1</w:t>
      </w:r>
    </w:p>
    <w:p w14:paraId="1170B4C1" w14:textId="55550E06" w:rsidR="00CF5BED" w:rsidRPr="00CF5BED" w:rsidRDefault="00AC21EB" w:rsidP="00CF5BED">
      <w:pPr>
        <w:pStyle w:val="ListParagraph"/>
        <w:numPr>
          <w:ilvl w:val="0"/>
          <w:numId w:val="9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The team c</w:t>
      </w:r>
      <w:r w:rsidR="00CF5BED" w:rsidRPr="00CF5BED">
        <w:rPr>
          <w:rFonts w:ascii="Georgia" w:hAnsi="Georgia"/>
          <w:color w:val="000000"/>
          <w:sz w:val="24"/>
          <w:szCs w:val="24"/>
        </w:rPr>
        <w:t xml:space="preserve">ompleted a no-cost Standards Audit Review at Mt. Gilead </w:t>
      </w:r>
      <w:r>
        <w:rPr>
          <w:rFonts w:ascii="Georgia" w:hAnsi="Georgia"/>
          <w:color w:val="000000"/>
          <w:sz w:val="24"/>
          <w:szCs w:val="24"/>
        </w:rPr>
        <w:t>on August 24</w:t>
      </w:r>
      <w:r w:rsidR="00CF5BED" w:rsidRPr="00CF5BED">
        <w:rPr>
          <w:rFonts w:ascii="Georgia" w:hAnsi="Georgia"/>
          <w:color w:val="000000"/>
          <w:sz w:val="24"/>
          <w:szCs w:val="24"/>
        </w:rPr>
        <w:t>; I reviewed results with E</w:t>
      </w:r>
      <w:r w:rsidR="0012093E">
        <w:rPr>
          <w:rFonts w:ascii="Georgia" w:hAnsi="Georgia"/>
          <w:color w:val="000000"/>
          <w:sz w:val="24"/>
          <w:szCs w:val="24"/>
        </w:rPr>
        <w:t>mily</w:t>
      </w:r>
      <w:r w:rsidR="00CF5BED" w:rsidRPr="00CF5BED">
        <w:rPr>
          <w:rFonts w:ascii="Georgia" w:hAnsi="Georgia"/>
          <w:color w:val="000000"/>
          <w:sz w:val="24"/>
          <w:szCs w:val="24"/>
        </w:rPr>
        <w:t xml:space="preserve"> Ross,</w:t>
      </w:r>
      <w:r w:rsidR="0012093E">
        <w:rPr>
          <w:rFonts w:ascii="Georgia" w:hAnsi="Georgia"/>
          <w:color w:val="000000"/>
          <w:sz w:val="24"/>
          <w:szCs w:val="24"/>
        </w:rPr>
        <w:t xml:space="preserve"> the curriculum director; data</w:t>
      </w:r>
      <w:r w:rsidR="00CF5BED" w:rsidRPr="00CF5BED">
        <w:rPr>
          <w:rFonts w:ascii="Georgia" w:hAnsi="Georgia"/>
          <w:color w:val="000000"/>
          <w:sz w:val="24"/>
          <w:szCs w:val="24"/>
        </w:rPr>
        <w:t xml:space="preserve"> show significant needs based on last year’s instruction</w:t>
      </w:r>
      <w:r w:rsidR="008E2EB8">
        <w:rPr>
          <w:rFonts w:ascii="Georgia" w:hAnsi="Georgia"/>
          <w:color w:val="000000"/>
          <w:sz w:val="24"/>
          <w:szCs w:val="24"/>
        </w:rPr>
        <w:t>.</w:t>
      </w:r>
    </w:p>
    <w:p w14:paraId="5B6D7090" w14:textId="3B07E35B" w:rsidR="00CF5BED" w:rsidRPr="00CF5BED" w:rsidRDefault="00CF5BED" w:rsidP="00CF5BED">
      <w:pPr>
        <w:pStyle w:val="ListParagraph"/>
        <w:numPr>
          <w:ilvl w:val="0"/>
          <w:numId w:val="9"/>
        </w:numPr>
        <w:rPr>
          <w:rFonts w:ascii="Georgia" w:hAnsi="Georgia"/>
          <w:b/>
          <w:bCs/>
          <w:sz w:val="24"/>
          <w:szCs w:val="24"/>
        </w:rPr>
      </w:pPr>
      <w:r w:rsidRPr="00CF5BED">
        <w:rPr>
          <w:rFonts w:ascii="Georgia" w:hAnsi="Georgia"/>
          <w:color w:val="000000"/>
          <w:sz w:val="24"/>
          <w:szCs w:val="24"/>
        </w:rPr>
        <w:t xml:space="preserve">Sherri Richter has begun 10 days </w:t>
      </w:r>
      <w:r w:rsidR="008E2EB8">
        <w:rPr>
          <w:rFonts w:ascii="Georgia" w:hAnsi="Georgia"/>
          <w:color w:val="000000"/>
          <w:sz w:val="24"/>
          <w:szCs w:val="24"/>
        </w:rPr>
        <w:t xml:space="preserve">of professional development </w:t>
      </w:r>
      <w:r w:rsidR="0012093E">
        <w:rPr>
          <w:rFonts w:ascii="Georgia" w:hAnsi="Georgia"/>
          <w:color w:val="000000"/>
          <w:sz w:val="24"/>
          <w:szCs w:val="24"/>
        </w:rPr>
        <w:t>purchased by</w:t>
      </w:r>
      <w:r w:rsidRPr="00CF5BED">
        <w:rPr>
          <w:rFonts w:ascii="Georgia" w:hAnsi="Georgia"/>
          <w:color w:val="000000"/>
          <w:sz w:val="24"/>
          <w:szCs w:val="24"/>
        </w:rPr>
        <w:t xml:space="preserve"> Hillsdale Loca</w:t>
      </w:r>
      <w:r w:rsidR="00AC21EB">
        <w:rPr>
          <w:rFonts w:ascii="Georgia" w:hAnsi="Georgia"/>
          <w:color w:val="000000"/>
          <w:sz w:val="24"/>
          <w:szCs w:val="24"/>
        </w:rPr>
        <w:t>l Schools</w:t>
      </w:r>
      <w:r w:rsidRPr="00CF5BED">
        <w:rPr>
          <w:rFonts w:ascii="Georgia" w:hAnsi="Georgia"/>
          <w:color w:val="000000"/>
          <w:sz w:val="24"/>
          <w:szCs w:val="24"/>
        </w:rPr>
        <w:t xml:space="preserve"> </w:t>
      </w:r>
      <w:r w:rsidR="0012093E">
        <w:rPr>
          <w:rFonts w:ascii="Georgia" w:hAnsi="Georgia"/>
          <w:color w:val="000000"/>
          <w:sz w:val="24"/>
          <w:szCs w:val="24"/>
        </w:rPr>
        <w:t xml:space="preserve">for a specialized project </w:t>
      </w:r>
      <w:r w:rsidRPr="00CF5BED">
        <w:rPr>
          <w:rFonts w:ascii="Georgia" w:hAnsi="Georgia"/>
          <w:color w:val="000000"/>
          <w:sz w:val="24"/>
          <w:szCs w:val="24"/>
        </w:rPr>
        <w:t xml:space="preserve">on </w:t>
      </w:r>
      <w:r w:rsidRPr="00CF5BED">
        <w:rPr>
          <w:rFonts w:ascii="Georgia" w:hAnsi="Georgia"/>
          <w:i/>
          <w:iCs/>
          <w:color w:val="000000"/>
          <w:sz w:val="24"/>
          <w:szCs w:val="24"/>
        </w:rPr>
        <w:t>The Writing Revolution</w:t>
      </w:r>
      <w:r w:rsidRPr="00CF5BED">
        <w:rPr>
          <w:rFonts w:ascii="Georgia" w:hAnsi="Georgia"/>
          <w:color w:val="000000"/>
          <w:sz w:val="24"/>
          <w:szCs w:val="24"/>
        </w:rPr>
        <w:t>; they may take math services next year according to Alyson Baker</w:t>
      </w:r>
      <w:r w:rsidR="00AC21EB">
        <w:rPr>
          <w:rFonts w:ascii="Georgia" w:hAnsi="Georgia"/>
          <w:color w:val="000000"/>
          <w:sz w:val="24"/>
          <w:szCs w:val="24"/>
        </w:rPr>
        <w:t>, the</w:t>
      </w:r>
      <w:r w:rsidR="0012093E">
        <w:rPr>
          <w:rFonts w:ascii="Georgia" w:hAnsi="Georgia"/>
          <w:color w:val="000000"/>
          <w:sz w:val="24"/>
          <w:szCs w:val="24"/>
        </w:rPr>
        <w:t>ir</w:t>
      </w:r>
      <w:r w:rsidR="00AC21EB">
        <w:rPr>
          <w:rFonts w:ascii="Georgia" w:hAnsi="Georgia"/>
          <w:color w:val="000000"/>
          <w:sz w:val="24"/>
          <w:szCs w:val="24"/>
        </w:rPr>
        <w:t xml:space="preserve"> curriculum director</w:t>
      </w:r>
      <w:r w:rsidR="008E2EB8">
        <w:rPr>
          <w:rFonts w:ascii="Georgia" w:hAnsi="Georgia"/>
          <w:color w:val="000000"/>
          <w:sz w:val="24"/>
          <w:szCs w:val="24"/>
        </w:rPr>
        <w:t>.</w:t>
      </w:r>
    </w:p>
    <w:p w14:paraId="75A475C2" w14:textId="38A9F878" w:rsidR="00CF5BED" w:rsidRPr="00CF5BED" w:rsidRDefault="00CF5BED" w:rsidP="00CF5BED">
      <w:pPr>
        <w:pStyle w:val="ListParagraph"/>
        <w:numPr>
          <w:ilvl w:val="0"/>
          <w:numId w:val="9"/>
        </w:numPr>
        <w:rPr>
          <w:rFonts w:ascii="Georgia" w:hAnsi="Georgia"/>
          <w:b/>
          <w:bCs/>
          <w:sz w:val="24"/>
          <w:szCs w:val="24"/>
        </w:rPr>
      </w:pPr>
      <w:r w:rsidRPr="00CF5BED">
        <w:rPr>
          <w:rFonts w:ascii="Georgia" w:hAnsi="Georgia"/>
          <w:color w:val="000000"/>
          <w:sz w:val="24"/>
          <w:szCs w:val="24"/>
        </w:rPr>
        <w:t>The T&amp;L team is offering a book study on K-12 effective mathematics practices this year</w:t>
      </w:r>
      <w:r w:rsidR="008E2EB8">
        <w:rPr>
          <w:rFonts w:ascii="Georgia" w:hAnsi="Georgia"/>
          <w:color w:val="000000"/>
          <w:sz w:val="24"/>
          <w:szCs w:val="24"/>
        </w:rPr>
        <w:t>.</w:t>
      </w:r>
    </w:p>
    <w:p w14:paraId="23461A7A" w14:textId="227A9FE6" w:rsidR="00CF5BED" w:rsidRPr="00CF5BED" w:rsidRDefault="00CF5BED" w:rsidP="00CF5BED">
      <w:pPr>
        <w:pStyle w:val="ListParagraph"/>
        <w:numPr>
          <w:ilvl w:val="0"/>
          <w:numId w:val="9"/>
        </w:numPr>
        <w:rPr>
          <w:rFonts w:ascii="Georgia" w:hAnsi="Georgia"/>
          <w:b/>
          <w:bCs/>
          <w:sz w:val="24"/>
          <w:szCs w:val="24"/>
        </w:rPr>
      </w:pPr>
      <w:r w:rsidRPr="00CF5BED">
        <w:rPr>
          <w:rFonts w:ascii="Georgia" w:hAnsi="Georgia"/>
          <w:color w:val="000000"/>
          <w:sz w:val="24"/>
          <w:szCs w:val="24"/>
        </w:rPr>
        <w:t>C</w:t>
      </w:r>
      <w:r w:rsidR="0012093E">
        <w:rPr>
          <w:rFonts w:ascii="Georgia" w:hAnsi="Georgia"/>
          <w:color w:val="000000"/>
          <w:sz w:val="24"/>
          <w:szCs w:val="24"/>
        </w:rPr>
        <w:t>OVID</w:t>
      </w:r>
      <w:r w:rsidRPr="00CF5BED">
        <w:rPr>
          <w:rFonts w:ascii="Georgia" w:hAnsi="Georgia"/>
          <w:color w:val="000000"/>
          <w:sz w:val="24"/>
          <w:szCs w:val="24"/>
        </w:rPr>
        <w:t xml:space="preserve"> i</w:t>
      </w:r>
      <w:r w:rsidR="0012093E">
        <w:rPr>
          <w:rFonts w:ascii="Georgia" w:hAnsi="Georgia"/>
          <w:color w:val="000000"/>
          <w:sz w:val="24"/>
          <w:szCs w:val="24"/>
        </w:rPr>
        <w:t xml:space="preserve">ssues are impacting how we are providing professional development, modeling, and support in districts.  The team is creatively implementing ways to accomplish literacy and math goals while </w:t>
      </w:r>
      <w:proofErr w:type="gramStart"/>
      <w:r w:rsidR="0012093E">
        <w:rPr>
          <w:rFonts w:ascii="Georgia" w:hAnsi="Georgia"/>
          <w:color w:val="000000"/>
          <w:sz w:val="24"/>
          <w:szCs w:val="24"/>
        </w:rPr>
        <w:t>taking into account</w:t>
      </w:r>
      <w:proofErr w:type="gramEnd"/>
      <w:r w:rsidR="0012093E">
        <w:rPr>
          <w:rFonts w:ascii="Georgia" w:hAnsi="Georgia"/>
          <w:color w:val="000000"/>
          <w:sz w:val="24"/>
          <w:szCs w:val="24"/>
        </w:rPr>
        <w:t xml:space="preserve"> district-level constraints, such as the lack of substitutes and teacher schedules for in person and remote instruction</w:t>
      </w:r>
      <w:r w:rsidR="008E2EB8">
        <w:rPr>
          <w:rFonts w:ascii="Georgia" w:hAnsi="Georgia"/>
          <w:color w:val="000000"/>
          <w:sz w:val="24"/>
          <w:szCs w:val="24"/>
        </w:rPr>
        <w:t>.</w:t>
      </w:r>
    </w:p>
    <w:p w14:paraId="64822A8C" w14:textId="4FCBCB9C" w:rsidR="00CF5BED" w:rsidRPr="00CF5BED" w:rsidRDefault="00CF5BED" w:rsidP="00CF5BED">
      <w:pPr>
        <w:pStyle w:val="ListParagraph"/>
        <w:numPr>
          <w:ilvl w:val="0"/>
          <w:numId w:val="9"/>
        </w:numPr>
        <w:rPr>
          <w:rFonts w:ascii="Georgia" w:hAnsi="Georgia"/>
          <w:b/>
          <w:bCs/>
          <w:sz w:val="24"/>
          <w:szCs w:val="24"/>
        </w:rPr>
      </w:pPr>
      <w:r w:rsidRPr="00CF5BED">
        <w:rPr>
          <w:rFonts w:ascii="Georgia" w:hAnsi="Georgia"/>
          <w:color w:val="000000"/>
          <w:sz w:val="24"/>
          <w:szCs w:val="24"/>
        </w:rPr>
        <w:t>Galion w</w:t>
      </w:r>
      <w:r w:rsidR="0012093E">
        <w:rPr>
          <w:rFonts w:ascii="Georgia" w:hAnsi="Georgia"/>
          <w:color w:val="000000"/>
          <w:sz w:val="24"/>
          <w:szCs w:val="24"/>
        </w:rPr>
        <w:t>ishes</w:t>
      </w:r>
      <w:r w:rsidRPr="00CF5BED">
        <w:rPr>
          <w:rFonts w:ascii="Georgia" w:hAnsi="Georgia"/>
          <w:color w:val="000000"/>
          <w:sz w:val="24"/>
          <w:szCs w:val="24"/>
        </w:rPr>
        <w:t xml:space="preserve"> to contract for literacy consultant services</w:t>
      </w:r>
      <w:r w:rsidR="008E2EB8">
        <w:rPr>
          <w:rFonts w:ascii="Georgia" w:hAnsi="Georgia"/>
          <w:color w:val="000000"/>
          <w:sz w:val="24"/>
          <w:szCs w:val="24"/>
        </w:rPr>
        <w:t>,</w:t>
      </w:r>
      <w:r w:rsidRPr="00CF5BED">
        <w:rPr>
          <w:rFonts w:ascii="Georgia" w:hAnsi="Georgia"/>
          <w:color w:val="000000"/>
          <w:sz w:val="24"/>
          <w:szCs w:val="24"/>
        </w:rPr>
        <w:t xml:space="preserve"> possibly </w:t>
      </w:r>
      <w:r w:rsidR="00AC21EB">
        <w:rPr>
          <w:rFonts w:ascii="Georgia" w:hAnsi="Georgia"/>
          <w:color w:val="000000"/>
          <w:sz w:val="24"/>
          <w:szCs w:val="24"/>
        </w:rPr>
        <w:t xml:space="preserve">several days of </w:t>
      </w:r>
      <w:r w:rsidRPr="00CF5BED">
        <w:rPr>
          <w:rFonts w:ascii="Georgia" w:hAnsi="Georgia"/>
          <w:color w:val="000000"/>
          <w:sz w:val="24"/>
          <w:szCs w:val="24"/>
        </w:rPr>
        <w:t xml:space="preserve">LETRS support </w:t>
      </w:r>
      <w:r w:rsidR="0012093E">
        <w:rPr>
          <w:rFonts w:ascii="Georgia" w:hAnsi="Georgia"/>
          <w:color w:val="000000"/>
          <w:sz w:val="24"/>
          <w:szCs w:val="24"/>
        </w:rPr>
        <w:t>along with specific</w:t>
      </w:r>
      <w:r w:rsidR="00AC21EB">
        <w:rPr>
          <w:rFonts w:ascii="Georgia" w:hAnsi="Georgia"/>
          <w:color w:val="000000"/>
          <w:sz w:val="24"/>
          <w:szCs w:val="24"/>
        </w:rPr>
        <w:t xml:space="preserve"> literacy coaching services throughout the year; </w:t>
      </w:r>
      <w:r w:rsidR="0012093E">
        <w:rPr>
          <w:rFonts w:ascii="Georgia" w:hAnsi="Georgia"/>
          <w:color w:val="000000"/>
          <w:sz w:val="24"/>
          <w:szCs w:val="24"/>
        </w:rPr>
        <w:t xml:space="preserve">I am </w:t>
      </w:r>
      <w:r w:rsidR="00AC21EB">
        <w:rPr>
          <w:rFonts w:ascii="Georgia" w:hAnsi="Georgia"/>
          <w:color w:val="000000"/>
          <w:sz w:val="24"/>
          <w:szCs w:val="24"/>
        </w:rPr>
        <w:t xml:space="preserve">currently waiting on number of </w:t>
      </w:r>
      <w:r w:rsidR="0012093E">
        <w:rPr>
          <w:rFonts w:ascii="Georgia" w:hAnsi="Georgia"/>
          <w:color w:val="000000"/>
          <w:sz w:val="24"/>
          <w:szCs w:val="24"/>
        </w:rPr>
        <w:t xml:space="preserve">desired </w:t>
      </w:r>
      <w:r w:rsidR="00AC21EB">
        <w:rPr>
          <w:rFonts w:ascii="Georgia" w:hAnsi="Georgia"/>
          <w:color w:val="000000"/>
          <w:sz w:val="24"/>
          <w:szCs w:val="24"/>
        </w:rPr>
        <w:t xml:space="preserve">contract days to begin </w:t>
      </w:r>
      <w:r w:rsidR="0012093E">
        <w:rPr>
          <w:rFonts w:ascii="Georgia" w:hAnsi="Georgia"/>
          <w:color w:val="000000"/>
          <w:sz w:val="24"/>
          <w:szCs w:val="24"/>
        </w:rPr>
        <w:t xml:space="preserve">the </w:t>
      </w:r>
      <w:r w:rsidR="00AC21EB">
        <w:rPr>
          <w:rFonts w:ascii="Georgia" w:hAnsi="Georgia"/>
          <w:color w:val="000000"/>
          <w:sz w:val="24"/>
          <w:szCs w:val="24"/>
        </w:rPr>
        <w:t>planning process</w:t>
      </w:r>
      <w:r w:rsidR="008E2EB8">
        <w:rPr>
          <w:rFonts w:ascii="Georgia" w:hAnsi="Georgia"/>
          <w:color w:val="000000"/>
          <w:sz w:val="24"/>
          <w:szCs w:val="24"/>
        </w:rPr>
        <w:t>.</w:t>
      </w:r>
    </w:p>
    <w:p w14:paraId="2191D476" w14:textId="584F08B8" w:rsidR="00CF5BED" w:rsidRPr="00CF5BED" w:rsidRDefault="00CF5BED" w:rsidP="00CF5BED">
      <w:pPr>
        <w:pStyle w:val="ListParagraph"/>
        <w:numPr>
          <w:ilvl w:val="0"/>
          <w:numId w:val="9"/>
        </w:numPr>
        <w:rPr>
          <w:rFonts w:ascii="Georgia" w:hAnsi="Georgia"/>
          <w:b/>
          <w:bCs/>
          <w:sz w:val="24"/>
          <w:szCs w:val="24"/>
        </w:rPr>
      </w:pPr>
      <w:r w:rsidRPr="00CF5BED">
        <w:rPr>
          <w:rFonts w:ascii="Georgia" w:hAnsi="Georgia"/>
          <w:color w:val="000000"/>
          <w:sz w:val="24"/>
          <w:szCs w:val="24"/>
        </w:rPr>
        <w:t xml:space="preserve">Three </w:t>
      </w:r>
      <w:r w:rsidR="00AC21EB">
        <w:rPr>
          <w:rFonts w:ascii="Georgia" w:hAnsi="Georgia"/>
          <w:color w:val="000000"/>
          <w:sz w:val="24"/>
          <w:szCs w:val="24"/>
        </w:rPr>
        <w:t xml:space="preserve">additional </w:t>
      </w:r>
      <w:r w:rsidR="0012093E">
        <w:rPr>
          <w:rFonts w:ascii="Georgia" w:hAnsi="Georgia"/>
          <w:color w:val="000000"/>
          <w:sz w:val="24"/>
          <w:szCs w:val="24"/>
        </w:rPr>
        <w:t xml:space="preserve">Mid-Ohio </w:t>
      </w:r>
      <w:r w:rsidRPr="00CF5BED">
        <w:rPr>
          <w:rFonts w:ascii="Georgia" w:hAnsi="Georgia"/>
          <w:color w:val="000000"/>
          <w:sz w:val="24"/>
          <w:szCs w:val="24"/>
        </w:rPr>
        <w:t xml:space="preserve">Regional Data Leads </w:t>
      </w:r>
      <w:r w:rsidR="0012093E">
        <w:rPr>
          <w:rFonts w:ascii="Georgia" w:hAnsi="Georgia"/>
          <w:color w:val="000000"/>
          <w:sz w:val="24"/>
          <w:szCs w:val="24"/>
        </w:rPr>
        <w:t>will</w:t>
      </w:r>
      <w:r w:rsidRPr="00CF5BED">
        <w:rPr>
          <w:rFonts w:ascii="Georgia" w:hAnsi="Georgia"/>
          <w:color w:val="000000"/>
          <w:sz w:val="24"/>
          <w:szCs w:val="24"/>
        </w:rPr>
        <w:t xml:space="preserve"> be trained in </w:t>
      </w:r>
      <w:r w:rsidR="0012093E">
        <w:rPr>
          <w:rFonts w:ascii="Georgia" w:hAnsi="Georgia"/>
          <w:color w:val="000000"/>
          <w:sz w:val="24"/>
          <w:szCs w:val="24"/>
        </w:rPr>
        <w:t>October and November</w:t>
      </w:r>
      <w:r w:rsidRPr="00CF5BED">
        <w:rPr>
          <w:rFonts w:ascii="Georgia" w:hAnsi="Georgia"/>
          <w:color w:val="000000"/>
          <w:sz w:val="24"/>
          <w:szCs w:val="24"/>
        </w:rPr>
        <w:t>:  A</w:t>
      </w:r>
      <w:r w:rsidR="00AC21EB">
        <w:rPr>
          <w:rFonts w:ascii="Georgia" w:hAnsi="Georgia"/>
          <w:color w:val="000000"/>
          <w:sz w:val="24"/>
          <w:szCs w:val="24"/>
        </w:rPr>
        <w:t>lly</w:t>
      </w:r>
      <w:r w:rsidRPr="00CF5BED">
        <w:rPr>
          <w:rFonts w:ascii="Georgia" w:hAnsi="Georgia"/>
          <w:color w:val="000000"/>
          <w:sz w:val="24"/>
          <w:szCs w:val="24"/>
        </w:rPr>
        <w:t xml:space="preserve"> Schleichert, Kelly Britton, </w:t>
      </w:r>
      <w:r w:rsidR="00AC21EB">
        <w:rPr>
          <w:rFonts w:ascii="Georgia" w:hAnsi="Georgia"/>
          <w:color w:val="000000"/>
          <w:sz w:val="24"/>
          <w:szCs w:val="24"/>
        </w:rPr>
        <w:t xml:space="preserve">and </w:t>
      </w:r>
      <w:r w:rsidRPr="00CF5BED">
        <w:rPr>
          <w:rFonts w:ascii="Georgia" w:hAnsi="Georgia"/>
          <w:color w:val="000000"/>
          <w:sz w:val="24"/>
          <w:szCs w:val="24"/>
        </w:rPr>
        <w:t>Leanna Ferreira</w:t>
      </w:r>
      <w:r w:rsidR="00DC63B8">
        <w:rPr>
          <w:rFonts w:ascii="Georgia" w:hAnsi="Georgia"/>
          <w:color w:val="000000"/>
          <w:sz w:val="24"/>
          <w:szCs w:val="24"/>
        </w:rPr>
        <w:t>,</w:t>
      </w:r>
      <w:r w:rsidR="0012093E">
        <w:rPr>
          <w:rFonts w:ascii="Georgia" w:hAnsi="Georgia"/>
          <w:color w:val="000000"/>
          <w:sz w:val="24"/>
          <w:szCs w:val="24"/>
        </w:rPr>
        <w:t xml:space="preserve"> to expand our offerings for data analysis and</w:t>
      </w:r>
      <w:r w:rsidR="00DC63B8">
        <w:rPr>
          <w:rFonts w:ascii="Georgia" w:hAnsi="Georgia"/>
          <w:color w:val="000000"/>
          <w:sz w:val="24"/>
          <w:szCs w:val="24"/>
        </w:rPr>
        <w:t xml:space="preserve"> its</w:t>
      </w:r>
      <w:r w:rsidR="0012093E">
        <w:rPr>
          <w:rFonts w:ascii="Georgia" w:hAnsi="Georgia"/>
          <w:color w:val="000000"/>
          <w:sz w:val="24"/>
          <w:szCs w:val="24"/>
        </w:rPr>
        <w:t xml:space="preserve"> impact on district, building, and classroom work</w:t>
      </w:r>
      <w:r w:rsidR="008E2EB8">
        <w:rPr>
          <w:rFonts w:ascii="Georgia" w:hAnsi="Georgia"/>
          <w:color w:val="000000"/>
          <w:sz w:val="24"/>
          <w:szCs w:val="24"/>
        </w:rPr>
        <w:t>.</w:t>
      </w:r>
    </w:p>
    <w:p w14:paraId="057E1B55" w14:textId="6B0E6E02" w:rsidR="00CF5BED" w:rsidRPr="00CF5BED" w:rsidRDefault="0012093E" w:rsidP="00CF5BED">
      <w:pPr>
        <w:pStyle w:val="ListParagraph"/>
        <w:numPr>
          <w:ilvl w:val="0"/>
          <w:numId w:val="9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O</w:t>
      </w:r>
      <w:r>
        <w:rPr>
          <w:rFonts w:ascii="Georgia" w:hAnsi="Georgia"/>
          <w:color w:val="000000"/>
          <w:sz w:val="24"/>
          <w:szCs w:val="24"/>
        </w:rPr>
        <w:t>n</w:t>
      </w:r>
      <w:r w:rsidRPr="00CF5BED">
        <w:rPr>
          <w:rFonts w:ascii="Georgia" w:hAnsi="Georgia"/>
          <w:color w:val="000000"/>
          <w:sz w:val="24"/>
          <w:szCs w:val="24"/>
        </w:rPr>
        <w:t xml:space="preserve"> Sep 17, </w:t>
      </w:r>
      <w:proofErr w:type="gramStart"/>
      <w:r w:rsidRPr="00CF5BED">
        <w:rPr>
          <w:rFonts w:ascii="Georgia" w:hAnsi="Georgia"/>
          <w:color w:val="000000"/>
          <w:sz w:val="24"/>
          <w:szCs w:val="24"/>
        </w:rPr>
        <w:t>2021</w:t>
      </w:r>
      <w:proofErr w:type="gramEnd"/>
      <w:r>
        <w:rPr>
          <w:rFonts w:ascii="Georgia" w:hAnsi="Georgia"/>
          <w:color w:val="000000"/>
          <w:sz w:val="24"/>
          <w:szCs w:val="24"/>
        </w:rPr>
        <w:t xml:space="preserve"> we will hold a </w:t>
      </w:r>
      <w:r w:rsidR="00CF5BED" w:rsidRPr="00CF5BED">
        <w:rPr>
          <w:rFonts w:ascii="Georgia" w:hAnsi="Georgia"/>
          <w:color w:val="000000"/>
          <w:sz w:val="24"/>
          <w:szCs w:val="24"/>
        </w:rPr>
        <w:t>C</w:t>
      </w:r>
      <w:r w:rsidR="00AC21EB">
        <w:rPr>
          <w:rFonts w:ascii="Georgia" w:hAnsi="Georgia"/>
          <w:color w:val="000000"/>
          <w:sz w:val="24"/>
          <w:szCs w:val="24"/>
        </w:rPr>
        <w:t xml:space="preserve">urriculum, Instruction, and Assessment </w:t>
      </w:r>
      <w:r>
        <w:rPr>
          <w:rFonts w:ascii="Georgia" w:hAnsi="Georgia"/>
          <w:color w:val="000000"/>
          <w:sz w:val="24"/>
          <w:szCs w:val="24"/>
        </w:rPr>
        <w:t xml:space="preserve">network </w:t>
      </w:r>
      <w:r w:rsidR="00CF5BED" w:rsidRPr="00CF5BED">
        <w:rPr>
          <w:rFonts w:ascii="Georgia" w:hAnsi="Georgia"/>
          <w:color w:val="000000"/>
          <w:sz w:val="24"/>
          <w:szCs w:val="24"/>
        </w:rPr>
        <w:t xml:space="preserve">meeting </w:t>
      </w:r>
      <w:r w:rsidR="00AC21EB">
        <w:rPr>
          <w:rFonts w:ascii="Georgia" w:hAnsi="Georgia"/>
          <w:color w:val="000000"/>
          <w:sz w:val="24"/>
          <w:szCs w:val="24"/>
        </w:rPr>
        <w:t xml:space="preserve">for curriculum directors and principals </w:t>
      </w:r>
      <w:r>
        <w:rPr>
          <w:rFonts w:ascii="Georgia" w:hAnsi="Georgia"/>
          <w:color w:val="000000"/>
          <w:sz w:val="24"/>
          <w:szCs w:val="24"/>
        </w:rPr>
        <w:t>to explain</w:t>
      </w:r>
      <w:r w:rsidR="00CF5BED" w:rsidRPr="00CF5BED">
        <w:rPr>
          <w:rFonts w:ascii="Georgia" w:hAnsi="Georgia"/>
          <w:color w:val="000000"/>
          <w:sz w:val="24"/>
          <w:szCs w:val="24"/>
        </w:rPr>
        <w:t xml:space="preserve"> dyslexia</w:t>
      </w:r>
      <w:r w:rsidR="00AC21EB">
        <w:rPr>
          <w:rFonts w:ascii="Georgia" w:hAnsi="Georgia"/>
          <w:color w:val="000000"/>
          <w:sz w:val="24"/>
          <w:szCs w:val="24"/>
        </w:rPr>
        <w:t xml:space="preserve"> and the new Right to Read (dyslexia) law</w:t>
      </w:r>
      <w:r>
        <w:rPr>
          <w:rFonts w:ascii="Georgia" w:hAnsi="Georgia"/>
          <w:color w:val="000000"/>
          <w:sz w:val="24"/>
          <w:szCs w:val="24"/>
        </w:rPr>
        <w:t>.  This law will have a profound impact on Ohio’s standards as well as instruction, assessment, and intervention practices in all districts</w:t>
      </w:r>
      <w:r w:rsidR="008E2EB8">
        <w:rPr>
          <w:rFonts w:ascii="Georgia" w:hAnsi="Georgia"/>
          <w:color w:val="000000"/>
          <w:sz w:val="24"/>
          <w:szCs w:val="24"/>
        </w:rPr>
        <w:t>.</w:t>
      </w:r>
    </w:p>
    <w:p w14:paraId="51EB41FA" w14:textId="2A905AF2" w:rsidR="00CF5BED" w:rsidRDefault="00CF5BED" w:rsidP="00CF5BED">
      <w:pPr>
        <w:pStyle w:val="NormalWeb"/>
        <w:spacing w:before="0" w:beforeAutospacing="0" w:after="0" w:afterAutospacing="0"/>
        <w:ind w:left="360"/>
        <w:textAlignment w:val="baseline"/>
        <w:rPr>
          <w:rFonts w:ascii="Georgia" w:hAnsi="Georgia"/>
          <w:color w:val="000000"/>
        </w:rPr>
      </w:pPr>
    </w:p>
    <w:p w14:paraId="7EFDCACE" w14:textId="4C7BDDC5" w:rsidR="00CF5BED" w:rsidRPr="00CF5BED" w:rsidRDefault="00CF5BED" w:rsidP="00CF5BE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Gifted Team</w:t>
      </w:r>
    </w:p>
    <w:p w14:paraId="1F57D784" w14:textId="14C73579" w:rsidR="00CF5BED" w:rsidRDefault="00CF5BED" w:rsidP="00CF5BED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CF5BED">
        <w:rPr>
          <w:rFonts w:ascii="Georgia" w:hAnsi="Georgia"/>
          <w:color w:val="000000"/>
        </w:rPr>
        <w:t xml:space="preserve">Service has begun in districts, including </w:t>
      </w:r>
      <w:r w:rsidR="00DC63B8">
        <w:rPr>
          <w:rFonts w:ascii="Georgia" w:hAnsi="Georgia"/>
          <w:color w:val="000000"/>
        </w:rPr>
        <w:t>the new contract</w:t>
      </w:r>
      <w:r w:rsidRPr="00CF5BED">
        <w:rPr>
          <w:rFonts w:ascii="Georgia" w:hAnsi="Georgia"/>
          <w:color w:val="000000"/>
        </w:rPr>
        <w:t xml:space="preserve"> </w:t>
      </w:r>
      <w:r w:rsidR="00DC63B8">
        <w:rPr>
          <w:rFonts w:ascii="Georgia" w:hAnsi="Georgia"/>
          <w:color w:val="000000"/>
        </w:rPr>
        <w:t>with</w:t>
      </w:r>
      <w:r w:rsidRPr="00CF5BED">
        <w:rPr>
          <w:rFonts w:ascii="Georgia" w:hAnsi="Georgia"/>
          <w:color w:val="000000"/>
        </w:rPr>
        <w:t xml:space="preserve"> Mt. Gilead</w:t>
      </w:r>
      <w:r w:rsidR="009B60D5">
        <w:rPr>
          <w:rFonts w:ascii="Georgia" w:hAnsi="Georgia"/>
          <w:color w:val="000000"/>
        </w:rPr>
        <w:t>.</w:t>
      </w:r>
      <w:r w:rsidRPr="00CF5BED">
        <w:rPr>
          <w:rFonts w:ascii="Georgia" w:hAnsi="Georgia"/>
          <w:color w:val="000000"/>
        </w:rPr>
        <w:t> </w:t>
      </w:r>
    </w:p>
    <w:p w14:paraId="1B990224" w14:textId="395B116A" w:rsidR="00CF5BED" w:rsidRDefault="00CF5BED" w:rsidP="00CF5BED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Fall, </w:t>
      </w:r>
      <w:r w:rsidR="008A1236">
        <w:rPr>
          <w:rFonts w:ascii="Georgia" w:hAnsi="Georgia"/>
          <w:color w:val="000000"/>
        </w:rPr>
        <w:t>w</w:t>
      </w:r>
      <w:r>
        <w:rPr>
          <w:rFonts w:ascii="Georgia" w:hAnsi="Georgia"/>
          <w:color w:val="000000"/>
        </w:rPr>
        <w:t xml:space="preserve">inter, </w:t>
      </w:r>
      <w:r w:rsidR="008A1236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pring, and </w:t>
      </w:r>
      <w:r w:rsidR="008A1236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>ummer b</w:t>
      </w:r>
      <w:r w:rsidRPr="00CF5BED">
        <w:rPr>
          <w:rFonts w:ascii="Georgia" w:hAnsi="Georgia"/>
          <w:color w:val="000000"/>
        </w:rPr>
        <w:t xml:space="preserve">ook studies </w:t>
      </w:r>
      <w:r w:rsidR="008A1236">
        <w:rPr>
          <w:rFonts w:ascii="Georgia" w:hAnsi="Georgia"/>
          <w:color w:val="000000"/>
        </w:rPr>
        <w:t xml:space="preserve">on gifted education </w:t>
      </w:r>
      <w:r>
        <w:rPr>
          <w:rFonts w:ascii="Georgia" w:hAnsi="Georgia"/>
          <w:color w:val="000000"/>
        </w:rPr>
        <w:t xml:space="preserve">are </w:t>
      </w:r>
      <w:r w:rsidRPr="00CF5BED">
        <w:rPr>
          <w:rFonts w:ascii="Georgia" w:hAnsi="Georgia"/>
          <w:color w:val="000000"/>
        </w:rPr>
        <w:t xml:space="preserve">being advertised </w:t>
      </w:r>
      <w:r>
        <w:rPr>
          <w:rFonts w:ascii="Georgia" w:hAnsi="Georgia"/>
          <w:color w:val="000000"/>
        </w:rPr>
        <w:t>for 2021 – 2022</w:t>
      </w:r>
      <w:r w:rsidR="008A1236">
        <w:rPr>
          <w:rFonts w:ascii="Georgia" w:hAnsi="Georgia"/>
          <w:color w:val="000000"/>
        </w:rPr>
        <w:t>; these are always very popular with teachers</w:t>
      </w:r>
      <w:r w:rsidR="009B60D5">
        <w:rPr>
          <w:rFonts w:ascii="Georgia" w:hAnsi="Georgia"/>
          <w:color w:val="000000"/>
        </w:rPr>
        <w:t>.</w:t>
      </w:r>
    </w:p>
    <w:p w14:paraId="25416A2F" w14:textId="72FF6654" w:rsidR="00CF5BED" w:rsidRPr="00CF5BED" w:rsidRDefault="00CF5BED" w:rsidP="00CF5BED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CF5BED">
        <w:rPr>
          <w:rFonts w:ascii="Georgia" w:hAnsi="Georgia"/>
          <w:color w:val="000000"/>
        </w:rPr>
        <w:t xml:space="preserve">Planning is underway for </w:t>
      </w:r>
      <w:r w:rsidR="00DC63B8">
        <w:rPr>
          <w:rFonts w:ascii="Georgia" w:hAnsi="Georgia"/>
          <w:color w:val="000000"/>
        </w:rPr>
        <w:t xml:space="preserve">student events: </w:t>
      </w:r>
      <w:r w:rsidRPr="00CF5BED">
        <w:rPr>
          <w:rFonts w:ascii="Georgia" w:hAnsi="Georgia"/>
          <w:color w:val="000000"/>
        </w:rPr>
        <w:t xml:space="preserve">Academic Challenge, Spelling Bees, and </w:t>
      </w:r>
      <w:proofErr w:type="spellStart"/>
      <w:r w:rsidRPr="00CF5BED">
        <w:rPr>
          <w:rFonts w:ascii="Georgia" w:hAnsi="Georgia"/>
          <w:color w:val="000000"/>
        </w:rPr>
        <w:t>Artap</w:t>
      </w:r>
      <w:r w:rsidR="009B60D5">
        <w:rPr>
          <w:rFonts w:ascii="Georgia" w:hAnsi="Georgia"/>
          <w:color w:val="000000"/>
        </w:rPr>
        <w:t>o</w:t>
      </w:r>
      <w:r w:rsidRPr="00CF5BED">
        <w:rPr>
          <w:rFonts w:ascii="Georgia" w:hAnsi="Georgia"/>
          <w:color w:val="000000"/>
        </w:rPr>
        <w:t>looza</w:t>
      </w:r>
      <w:proofErr w:type="spellEnd"/>
      <w:r w:rsidR="009B60D5">
        <w:rPr>
          <w:rFonts w:ascii="Georgia" w:hAnsi="Georgia"/>
          <w:color w:val="000000"/>
        </w:rPr>
        <w:t>.</w:t>
      </w:r>
    </w:p>
    <w:p w14:paraId="4ECE4626" w14:textId="77777777" w:rsidR="00CF5BED" w:rsidRDefault="00CF5BED" w:rsidP="00CF5BE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59936497" w14:textId="6FDEBB8F" w:rsidR="00CF5BED" w:rsidRPr="00CF5BED" w:rsidRDefault="00CF5BED" w:rsidP="00CF5BE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</w:rPr>
      </w:pPr>
      <w:r w:rsidRPr="00CF5BED">
        <w:rPr>
          <w:rFonts w:ascii="Georgia" w:hAnsi="Georgia"/>
          <w:b/>
          <w:bCs/>
          <w:color w:val="000000"/>
        </w:rPr>
        <w:t>Comprehensive Literacy State Development Grant</w:t>
      </w:r>
    </w:p>
    <w:p w14:paraId="7A54F0D3" w14:textId="77777777" w:rsidR="00CF5BED" w:rsidRDefault="00CF5BED" w:rsidP="00CF5BE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CF5BED">
        <w:rPr>
          <w:rFonts w:ascii="Georgia" w:hAnsi="Georgia"/>
          <w:color w:val="000000"/>
        </w:rPr>
        <w:t>Year 2 Budget and Narrative are ready to submit to ODE</w:t>
      </w:r>
    </w:p>
    <w:p w14:paraId="231557E3" w14:textId="3ABBFE24" w:rsidR="00CF5BED" w:rsidRDefault="00CF5BED" w:rsidP="00CF5BE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CF5BED">
        <w:rPr>
          <w:rFonts w:ascii="Georgia" w:hAnsi="Georgia"/>
          <w:color w:val="000000"/>
        </w:rPr>
        <w:t>Team now consists of Lisa Cook (full-time) and Kelly Britton (half-time</w:t>
      </w:r>
      <w:r w:rsidR="008A1236">
        <w:rPr>
          <w:rFonts w:ascii="Georgia" w:hAnsi="Georgia"/>
          <w:color w:val="000000"/>
        </w:rPr>
        <w:t>)</w:t>
      </w:r>
      <w:r w:rsidRPr="00CF5BED">
        <w:rPr>
          <w:rFonts w:ascii="Georgia" w:hAnsi="Georgia"/>
          <w:color w:val="000000"/>
        </w:rPr>
        <w:t>; I provide 25 days; Kalin Wilburn has a few days for website maintenance</w:t>
      </w:r>
    </w:p>
    <w:p w14:paraId="4CC3895E" w14:textId="77777777" w:rsidR="008A1236" w:rsidRPr="00CF5BED" w:rsidRDefault="008A1236" w:rsidP="008A1236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04D96560" w14:textId="4AFF11AC" w:rsidR="00CF5BED" w:rsidRPr="00CF5BED" w:rsidRDefault="00CF5BED" w:rsidP="00CF5BE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</w:rPr>
      </w:pPr>
      <w:r w:rsidRPr="00CF5BED">
        <w:rPr>
          <w:rFonts w:ascii="Georgia" w:hAnsi="Georgia"/>
          <w:b/>
          <w:bCs/>
          <w:color w:val="000000"/>
        </w:rPr>
        <w:t>Assessment Literacy and H</w:t>
      </w:r>
      <w:r w:rsidR="00AC21EB">
        <w:rPr>
          <w:rFonts w:ascii="Georgia" w:hAnsi="Georgia"/>
          <w:b/>
          <w:bCs/>
          <w:color w:val="000000"/>
        </w:rPr>
        <w:t>igh-Quality Student Data for Educator Evaluations</w:t>
      </w:r>
      <w:r w:rsidR="008A1236">
        <w:rPr>
          <w:rFonts w:ascii="Georgia" w:hAnsi="Georgia"/>
          <w:b/>
          <w:bCs/>
          <w:color w:val="000000"/>
        </w:rPr>
        <w:t xml:space="preserve"> in OTES 2.0</w:t>
      </w:r>
    </w:p>
    <w:p w14:paraId="252B5A34" w14:textId="39486147" w:rsidR="00CF5BED" w:rsidRPr="00AC21EB" w:rsidRDefault="00AC21EB" w:rsidP="00AC21EB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Currently considering h</w:t>
      </w:r>
      <w:r w:rsidR="00CF5BED" w:rsidRPr="00CF5BED">
        <w:rPr>
          <w:rFonts w:ascii="Georgia" w:hAnsi="Georgia"/>
          <w:color w:val="000000"/>
        </w:rPr>
        <w:t xml:space="preserve">ow we </w:t>
      </w:r>
      <w:r>
        <w:rPr>
          <w:rFonts w:ascii="Georgia" w:hAnsi="Georgia"/>
          <w:color w:val="000000"/>
        </w:rPr>
        <w:t xml:space="preserve">can </w:t>
      </w:r>
      <w:r w:rsidR="00CF5BED" w:rsidRPr="00CF5BED">
        <w:rPr>
          <w:rFonts w:ascii="Georgia" w:hAnsi="Georgia"/>
          <w:color w:val="000000"/>
        </w:rPr>
        <w:t>assist districts most effectively</w:t>
      </w:r>
      <w:r w:rsidR="008A1236">
        <w:rPr>
          <w:rFonts w:ascii="Georgia" w:hAnsi="Georgia"/>
          <w:color w:val="000000"/>
        </w:rPr>
        <w:t xml:space="preserve"> as they begin to implement this process</w:t>
      </w:r>
    </w:p>
    <w:p w14:paraId="79AE9B06" w14:textId="3655C6F5" w:rsidR="00AC21EB" w:rsidRDefault="00CF5BED" w:rsidP="00AC21E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CF5BED">
        <w:rPr>
          <w:rFonts w:ascii="Georgia" w:hAnsi="Georgia"/>
          <w:color w:val="000000"/>
        </w:rPr>
        <w:t xml:space="preserve">Train district vetting committees and take </w:t>
      </w:r>
      <w:r w:rsidR="00AC21EB">
        <w:rPr>
          <w:rFonts w:ascii="Georgia" w:hAnsi="Georgia"/>
          <w:color w:val="000000"/>
        </w:rPr>
        <w:t xml:space="preserve">them </w:t>
      </w:r>
      <w:r w:rsidRPr="00CF5BED">
        <w:rPr>
          <w:rFonts w:ascii="Georgia" w:hAnsi="Georgia"/>
          <w:color w:val="000000"/>
        </w:rPr>
        <w:t xml:space="preserve">through sample </w:t>
      </w:r>
      <w:r w:rsidR="00AC21EB">
        <w:rPr>
          <w:rFonts w:ascii="Georgia" w:hAnsi="Georgia"/>
          <w:color w:val="000000"/>
        </w:rPr>
        <w:t xml:space="preserve">approval </w:t>
      </w:r>
      <w:r w:rsidRPr="00CF5BED">
        <w:rPr>
          <w:rFonts w:ascii="Georgia" w:hAnsi="Georgia"/>
          <w:color w:val="000000"/>
        </w:rPr>
        <w:t>process</w:t>
      </w:r>
    </w:p>
    <w:p w14:paraId="13BE65D2" w14:textId="47A36CDA" w:rsidR="008A1236" w:rsidRDefault="008A1236" w:rsidP="00AC21E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Assist in assessment literacy training</w:t>
      </w:r>
    </w:p>
    <w:p w14:paraId="5A30D4DE" w14:textId="176B6D0F" w:rsidR="00AC21EB" w:rsidRDefault="008A1236" w:rsidP="00AC21E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Provide o</w:t>
      </w:r>
      <w:r w:rsidR="00CF5BED" w:rsidRPr="00AC21EB">
        <w:rPr>
          <w:rFonts w:ascii="Georgia" w:hAnsi="Georgia"/>
          <w:color w:val="000000"/>
        </w:rPr>
        <w:t xml:space="preserve">nline </w:t>
      </w:r>
      <w:r w:rsidR="00AC21EB">
        <w:rPr>
          <w:rFonts w:ascii="Georgia" w:hAnsi="Georgia"/>
          <w:color w:val="000000"/>
        </w:rPr>
        <w:t>opportunities for teacher collaboration on assessments</w:t>
      </w:r>
    </w:p>
    <w:p w14:paraId="060067F7" w14:textId="629B63B3" w:rsidR="00CF5BED" w:rsidRDefault="00AC21EB" w:rsidP="00AC21EB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AC21EB">
        <w:rPr>
          <w:rFonts w:ascii="Georgia" w:hAnsi="Georgia"/>
          <w:sz w:val="24"/>
          <w:szCs w:val="24"/>
        </w:rPr>
        <w:t>Will meet with Mr. Kimmel and Dr. Burke to create opportunities for</w:t>
      </w:r>
      <w:r w:rsidR="008A1236">
        <w:rPr>
          <w:rFonts w:ascii="Georgia" w:hAnsi="Georgia"/>
          <w:sz w:val="24"/>
          <w:szCs w:val="24"/>
        </w:rPr>
        <w:t xml:space="preserve"> support</w:t>
      </w:r>
      <w:r w:rsidRPr="00AC21EB">
        <w:rPr>
          <w:rFonts w:ascii="Georgia" w:hAnsi="Georgia"/>
          <w:sz w:val="24"/>
          <w:szCs w:val="24"/>
        </w:rPr>
        <w:t xml:space="preserve"> late </w:t>
      </w:r>
      <w:r w:rsidR="008A1236"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 xml:space="preserve">all through early </w:t>
      </w:r>
      <w:r w:rsidR="008A1236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pring </w:t>
      </w:r>
      <w:r w:rsidR="008A1236">
        <w:rPr>
          <w:rFonts w:ascii="Georgia" w:hAnsi="Georgia"/>
          <w:sz w:val="24"/>
          <w:szCs w:val="24"/>
        </w:rPr>
        <w:t xml:space="preserve">2021 – 2022 </w:t>
      </w:r>
    </w:p>
    <w:p w14:paraId="28C47995" w14:textId="5D00D18A" w:rsidR="00AC21EB" w:rsidRDefault="00AC21EB" w:rsidP="00AC21EB">
      <w:pPr>
        <w:rPr>
          <w:rFonts w:ascii="Georgia" w:hAnsi="Georgia"/>
          <w:sz w:val="24"/>
          <w:szCs w:val="24"/>
        </w:rPr>
      </w:pPr>
    </w:p>
    <w:p w14:paraId="03737679" w14:textId="7F94C38A" w:rsidR="00AC21EB" w:rsidRDefault="00AC21EB" w:rsidP="00AC21EB">
      <w:pPr>
        <w:rPr>
          <w:rFonts w:ascii="Georgia" w:hAnsi="Georgia"/>
          <w:sz w:val="24"/>
          <w:szCs w:val="24"/>
        </w:rPr>
      </w:pPr>
    </w:p>
    <w:p w14:paraId="091E7F32" w14:textId="72025097" w:rsidR="00AC21EB" w:rsidRDefault="00AC21EB" w:rsidP="00AC21EB">
      <w:pPr>
        <w:rPr>
          <w:rFonts w:ascii="Georgia" w:hAnsi="Georgia"/>
          <w:sz w:val="24"/>
          <w:szCs w:val="24"/>
        </w:rPr>
      </w:pPr>
    </w:p>
    <w:p w14:paraId="5DDAB03B" w14:textId="29A7BF8C" w:rsidR="00AC21EB" w:rsidRDefault="00AC21EB" w:rsidP="00AC21EB">
      <w:pPr>
        <w:rPr>
          <w:rFonts w:ascii="Georgia" w:hAnsi="Georgia"/>
          <w:sz w:val="24"/>
          <w:szCs w:val="24"/>
        </w:rPr>
      </w:pPr>
    </w:p>
    <w:p w14:paraId="236C17DB" w14:textId="4028B204" w:rsidR="00AC21EB" w:rsidRPr="00AC21EB" w:rsidRDefault="00AC21EB" w:rsidP="00AC21EB">
      <w:pPr>
        <w:jc w:val="center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>As always, thank you for</w:t>
      </w:r>
      <w:r w:rsidR="008A1236">
        <w:rPr>
          <w:rFonts w:ascii="Georgia" w:hAnsi="Georgia"/>
          <w:b/>
          <w:bCs/>
          <w:i/>
          <w:iCs/>
          <w:sz w:val="24"/>
          <w:szCs w:val="24"/>
        </w:rPr>
        <w:t xml:space="preserve"> your support</w:t>
      </w:r>
      <w:r>
        <w:rPr>
          <w:rFonts w:ascii="Georgia" w:hAnsi="Georgia"/>
          <w:b/>
          <w:bCs/>
          <w:i/>
          <w:iCs/>
          <w:sz w:val="24"/>
          <w:szCs w:val="24"/>
        </w:rPr>
        <w:t>!</w:t>
      </w:r>
    </w:p>
    <w:sectPr w:rsidR="00AC21EB" w:rsidRPr="00AC2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B41"/>
    <w:multiLevelType w:val="multilevel"/>
    <w:tmpl w:val="E634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729ED"/>
    <w:multiLevelType w:val="hybridMultilevel"/>
    <w:tmpl w:val="21C4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310D0"/>
    <w:multiLevelType w:val="multilevel"/>
    <w:tmpl w:val="4CDA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D37DC"/>
    <w:multiLevelType w:val="hybridMultilevel"/>
    <w:tmpl w:val="A7420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26ED9"/>
    <w:multiLevelType w:val="hybridMultilevel"/>
    <w:tmpl w:val="7FA6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36247"/>
    <w:multiLevelType w:val="hybridMultilevel"/>
    <w:tmpl w:val="8DEE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A4F89"/>
    <w:multiLevelType w:val="hybridMultilevel"/>
    <w:tmpl w:val="68D648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493319"/>
    <w:multiLevelType w:val="hybridMultilevel"/>
    <w:tmpl w:val="AEAA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6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7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  <w:lvlOverride w:ilvl="3">
      <w:lvl w:ilvl="3">
        <w:numFmt w:val="lowerLetter"/>
        <w:lvlText w:val="%4."/>
        <w:lvlJc w:val="left"/>
      </w:lvl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ED"/>
    <w:rsid w:val="0012093E"/>
    <w:rsid w:val="00355910"/>
    <w:rsid w:val="008A1236"/>
    <w:rsid w:val="008E2EB8"/>
    <w:rsid w:val="009B60D5"/>
    <w:rsid w:val="00AC21EB"/>
    <w:rsid w:val="00CF5BED"/>
    <w:rsid w:val="00D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CCF7"/>
  <w15:chartTrackingRefBased/>
  <w15:docId w15:val="{61C3448C-1548-4159-B1D7-0864F5A5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B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M. Meister</dc:creator>
  <cp:keywords/>
  <dc:description/>
  <cp:lastModifiedBy>Lynn M. Meister</cp:lastModifiedBy>
  <cp:revision>3</cp:revision>
  <cp:lastPrinted>2021-09-09T19:08:00Z</cp:lastPrinted>
  <dcterms:created xsi:type="dcterms:W3CDTF">2021-09-09T18:31:00Z</dcterms:created>
  <dcterms:modified xsi:type="dcterms:W3CDTF">2021-09-09T19:12:00Z</dcterms:modified>
</cp:coreProperties>
</file>