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5F93" w14:textId="77777777" w:rsidR="008E6085" w:rsidRPr="00E71D64" w:rsidRDefault="008E6085" w:rsidP="008E6085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Georgia" w:hAnsi="Georgia"/>
          <w:sz w:val="24"/>
          <w:szCs w:val="24"/>
        </w:rPr>
      </w:pPr>
    </w:p>
    <w:p w14:paraId="75326D74" w14:textId="2C3E402A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  <w:r w:rsidR="00BA76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July</w:t>
      </w: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Board Report</w:t>
      </w:r>
    </w:p>
    <w:p w14:paraId="2A9E004A" w14:textId="77777777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0A7DE82F" w14:textId="590F2C24" w:rsidR="008E6085" w:rsidRPr="00E71D64" w:rsidRDefault="00BA768E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July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="0055697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21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 2021</w:t>
      </w:r>
    </w:p>
    <w:p w14:paraId="4E8D9980" w14:textId="77777777" w:rsidR="008E6085" w:rsidRDefault="008E6085" w:rsidP="008E6085">
      <w:pPr>
        <w:pStyle w:val="NoSpacing"/>
        <w:rPr>
          <w:rFonts w:ascii="Georgia" w:hAnsi="Georgia"/>
          <w:sz w:val="24"/>
          <w:szCs w:val="24"/>
        </w:rPr>
      </w:pPr>
    </w:p>
    <w:p w14:paraId="2AC259F0" w14:textId="77777777" w:rsidR="0000790C" w:rsidRPr="0000790C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00790C">
        <w:rPr>
          <w:rFonts w:ascii="Georgia" w:hAnsi="Georgia"/>
          <w:b/>
          <w:bCs/>
          <w:sz w:val="24"/>
          <w:szCs w:val="24"/>
        </w:rPr>
        <w:t>Related Services</w:t>
      </w:r>
    </w:p>
    <w:p w14:paraId="422FE329" w14:textId="77777777" w:rsidR="00C94521" w:rsidRDefault="00940F38" w:rsidP="003E6DA0">
      <w:pPr>
        <w:pStyle w:val="NoSpacing"/>
        <w:numPr>
          <w:ilvl w:val="0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Staffing Update </w:t>
      </w:r>
    </w:p>
    <w:p w14:paraId="4118C3B3" w14:textId="77777777" w:rsidR="00C94521" w:rsidRDefault="00940F38" w:rsidP="003E6DA0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Interviews conducted: 77 Total Interviews</w:t>
      </w:r>
    </w:p>
    <w:p w14:paraId="047CDD10" w14:textId="77777777" w:rsidR="00C94521" w:rsidRDefault="00940F38" w:rsidP="003E6DA0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Staff Hired: </w:t>
      </w:r>
    </w:p>
    <w:p w14:paraId="5DA9738E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2 Speech Language Therapists</w:t>
      </w:r>
    </w:p>
    <w:p w14:paraId="48808F95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1 Occupational Therapist</w:t>
      </w:r>
    </w:p>
    <w:p w14:paraId="5DCE3240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2 Occupational Therapy Assist.</w:t>
      </w:r>
    </w:p>
    <w:p w14:paraId="51AFFD33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2 School Psychologists</w:t>
      </w:r>
    </w:p>
    <w:p w14:paraId="6AAA7BE6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1 Psychologist Agency Contract</w:t>
      </w:r>
    </w:p>
    <w:p w14:paraId="4EE3F692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5 Special Education Consultants</w:t>
      </w:r>
    </w:p>
    <w:p w14:paraId="2C1E0C75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1 Intervention Specialist</w:t>
      </w:r>
    </w:p>
    <w:p w14:paraId="6C61FC13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1 Audiologist</w:t>
      </w:r>
    </w:p>
    <w:p w14:paraId="6C6A889B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1 Resilience Coach</w:t>
      </w:r>
    </w:p>
    <w:p w14:paraId="74209714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1 Counselor (FMLA)</w:t>
      </w:r>
    </w:p>
    <w:p w14:paraId="71EEECE4" w14:textId="77777777" w:rsidR="00C9452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1 Administrative Assistant</w:t>
      </w:r>
    </w:p>
    <w:p w14:paraId="7DEFB58A" w14:textId="77777777" w:rsidR="00B043D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1 Orientation &amp; Mobility Specialist (w/EJ contract)</w:t>
      </w:r>
    </w:p>
    <w:p w14:paraId="151ABB84" w14:textId="77777777" w:rsidR="00B043D1" w:rsidRDefault="00940F38" w:rsidP="003E6DA0">
      <w:pPr>
        <w:pStyle w:val="NoSpacing"/>
        <w:numPr>
          <w:ilvl w:val="1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Positions left to fill:</w:t>
      </w:r>
    </w:p>
    <w:p w14:paraId="69A921BD" w14:textId="77777777" w:rsidR="00B043D1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 xml:space="preserve">PK Intervention Specialist (.6 </w:t>
      </w:r>
      <w:r w:rsidR="00B043D1">
        <w:rPr>
          <w:rFonts w:ascii="Georgia" w:eastAsia="Times New Roman" w:hAnsi="Georgia" w:cs="Times New Roman"/>
          <w:color w:val="000000"/>
          <w:sz w:val="24"/>
          <w:szCs w:val="24"/>
        </w:rPr>
        <w:t xml:space="preserve">to 1.0 </w:t>
      </w: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FTE Itinerant) </w:t>
      </w:r>
    </w:p>
    <w:p w14:paraId="3CA072A1" w14:textId="31BAE327" w:rsidR="00940F38" w:rsidRPr="00940F38" w:rsidRDefault="00940F38" w:rsidP="003E6DA0">
      <w:pPr>
        <w:pStyle w:val="NoSpacing"/>
        <w:numPr>
          <w:ilvl w:val="2"/>
          <w:numId w:val="41"/>
        </w:numP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40F38">
        <w:rPr>
          <w:rFonts w:ascii="Georgia" w:eastAsia="Times New Roman" w:hAnsi="Georgia" w:cs="Times New Roman"/>
          <w:color w:val="000000"/>
          <w:sz w:val="24"/>
          <w:szCs w:val="24"/>
        </w:rPr>
        <w:t>Intervention Specialist (1.0 FTE Abraxas)</w:t>
      </w:r>
    </w:p>
    <w:p w14:paraId="23CFC080" w14:textId="2536C5A0" w:rsidR="00820DBE" w:rsidRPr="008E6085" w:rsidRDefault="00820DBE" w:rsidP="009C6D7A">
      <w:pPr>
        <w:pStyle w:val="NoSpacing"/>
        <w:rPr>
          <w:rFonts w:ascii="Georgia" w:hAnsi="Georgia"/>
          <w:sz w:val="24"/>
          <w:szCs w:val="24"/>
        </w:rPr>
      </w:pPr>
    </w:p>
    <w:p w14:paraId="7418AFE9" w14:textId="0F5BF3B5" w:rsidR="00820DBE" w:rsidRPr="00C34082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34082">
        <w:rPr>
          <w:rFonts w:ascii="Georgia" w:hAnsi="Georgia"/>
          <w:b/>
          <w:bCs/>
          <w:sz w:val="24"/>
          <w:szCs w:val="24"/>
        </w:rPr>
        <w:t xml:space="preserve">Alternative Program (FIRST &amp; Abraxas) </w:t>
      </w:r>
    </w:p>
    <w:p w14:paraId="1C54802F" w14:textId="3E640129" w:rsidR="00360930" w:rsidRPr="00A67C92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</w:rPr>
        <w:t>FIRST</w:t>
      </w:r>
    </w:p>
    <w:p w14:paraId="6FFEA25D" w14:textId="567751E2" w:rsidR="00206018" w:rsidRPr="00206018" w:rsidRDefault="00206018" w:rsidP="0020601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>Current Overall Enrollment 5</w:t>
      </w:r>
      <w:r w:rsidR="00D66430">
        <w:rPr>
          <w:rFonts w:ascii="Georgia" w:hAnsi="Georgia"/>
          <w:sz w:val="24"/>
          <w:szCs w:val="24"/>
        </w:rPr>
        <w:t>5</w:t>
      </w:r>
      <w:r w:rsidR="007A482E">
        <w:rPr>
          <w:rFonts w:ascii="Georgia" w:hAnsi="Georgia"/>
          <w:sz w:val="24"/>
          <w:szCs w:val="24"/>
        </w:rPr>
        <w:t xml:space="preserve"> (</w:t>
      </w:r>
      <w:r w:rsidR="00D66430">
        <w:rPr>
          <w:rFonts w:ascii="Georgia" w:hAnsi="Georgia"/>
          <w:sz w:val="24"/>
          <w:szCs w:val="24"/>
        </w:rPr>
        <w:t xml:space="preserve">11 out of state and </w:t>
      </w:r>
      <w:r w:rsidR="008274E8">
        <w:rPr>
          <w:rFonts w:ascii="Georgia" w:hAnsi="Georgia"/>
          <w:sz w:val="24"/>
          <w:szCs w:val="24"/>
        </w:rPr>
        <w:t>7 boys</w:t>
      </w:r>
      <w:r w:rsidR="007A482E">
        <w:rPr>
          <w:rFonts w:ascii="Georgia" w:hAnsi="Georgia"/>
          <w:sz w:val="24"/>
          <w:szCs w:val="24"/>
        </w:rPr>
        <w:t>)</w:t>
      </w:r>
      <w:r w:rsidRPr="00206018">
        <w:rPr>
          <w:rFonts w:ascii="Georgia" w:hAnsi="Georgia"/>
          <w:sz w:val="24"/>
          <w:szCs w:val="24"/>
        </w:rPr>
        <w:t xml:space="preserve"> </w:t>
      </w:r>
    </w:p>
    <w:p w14:paraId="16A7B250" w14:textId="64BF4C7B" w:rsidR="00206018" w:rsidRPr="00206018" w:rsidRDefault="00206018" w:rsidP="0020601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 xml:space="preserve">Current SWD Enrollment </w:t>
      </w:r>
      <w:r w:rsidR="00D66430">
        <w:rPr>
          <w:rFonts w:ascii="Georgia" w:hAnsi="Georgia"/>
          <w:sz w:val="24"/>
          <w:szCs w:val="24"/>
        </w:rPr>
        <w:t>23</w:t>
      </w:r>
    </w:p>
    <w:p w14:paraId="10E82FA2" w14:textId="77777777" w:rsidR="00E51B24" w:rsidRDefault="00206018" w:rsidP="0020601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bookmarkStart w:id="0" w:name="_Hlk69291903"/>
      <w:r w:rsidRPr="00206018">
        <w:rPr>
          <w:rFonts w:ascii="Georgia" w:hAnsi="Georgia"/>
          <w:sz w:val="24"/>
          <w:szCs w:val="24"/>
        </w:rPr>
        <w:t xml:space="preserve">ETR/IEP Meetings held in the month </w:t>
      </w:r>
    </w:p>
    <w:p w14:paraId="0B4F1938" w14:textId="5577ECFD" w:rsidR="005D59A1" w:rsidRPr="004F2287" w:rsidRDefault="00841008" w:rsidP="008274E8">
      <w:pPr>
        <w:pStyle w:val="NoSpacing"/>
        <w:numPr>
          <w:ilvl w:val="3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E51B24">
        <w:rPr>
          <w:rFonts w:ascii="Georgia" w:hAnsi="Georgia"/>
          <w:sz w:val="24"/>
          <w:szCs w:val="24"/>
        </w:rPr>
        <w:t xml:space="preserve"> </w:t>
      </w:r>
      <w:r w:rsidR="008274E8">
        <w:rPr>
          <w:rFonts w:ascii="Georgia" w:hAnsi="Georgia"/>
          <w:sz w:val="24"/>
          <w:szCs w:val="24"/>
        </w:rPr>
        <w:t>IEP</w:t>
      </w:r>
      <w:bookmarkEnd w:id="0"/>
    </w:p>
    <w:p w14:paraId="45724891" w14:textId="77777777" w:rsidR="00360930" w:rsidRPr="00360930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  <w:shd w:val="clear" w:color="auto" w:fill="FFFFFF"/>
        </w:rPr>
        <w:t>Abraxas</w:t>
      </w:r>
      <w:r w:rsidRPr="00360930">
        <w:rPr>
          <w:rFonts w:ascii="Georgia" w:hAnsi="Georgia"/>
          <w:sz w:val="24"/>
          <w:szCs w:val="24"/>
          <w:shd w:val="clear" w:color="auto" w:fill="FFFFFF"/>
        </w:rPr>
        <w:t>:</w:t>
      </w:r>
      <w:r w:rsidR="00360930" w:rsidRPr="003609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63C979F" w14:textId="4649584F" w:rsidR="00A448B5" w:rsidRDefault="00527A38" w:rsidP="00491D99">
      <w:pPr>
        <w:pStyle w:val="NoSpacing"/>
        <w:numPr>
          <w:ilvl w:val="0"/>
          <w:numId w:val="2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</w:t>
      </w:r>
      <w:r w:rsidR="00841008">
        <w:rPr>
          <w:rFonts w:ascii="Georgia" w:hAnsi="Georgia"/>
          <w:sz w:val="24"/>
          <w:szCs w:val="24"/>
        </w:rPr>
        <w:t>Overall</w:t>
      </w:r>
      <w:r>
        <w:rPr>
          <w:rFonts w:ascii="Georgia" w:hAnsi="Georgia"/>
          <w:sz w:val="24"/>
          <w:szCs w:val="24"/>
        </w:rPr>
        <w:t xml:space="preserve"> </w:t>
      </w:r>
      <w:r w:rsidR="00841008">
        <w:rPr>
          <w:rFonts w:ascii="Georgia" w:hAnsi="Georgia"/>
          <w:sz w:val="24"/>
          <w:szCs w:val="24"/>
        </w:rPr>
        <w:t>Enrollment</w:t>
      </w:r>
      <w:r>
        <w:rPr>
          <w:rFonts w:ascii="Georgia" w:hAnsi="Georgia"/>
          <w:sz w:val="24"/>
          <w:szCs w:val="24"/>
        </w:rPr>
        <w:t xml:space="preserve"> 7</w:t>
      </w:r>
      <w:r w:rsidR="00841008">
        <w:rPr>
          <w:rFonts w:ascii="Georgia" w:hAnsi="Georgia"/>
          <w:sz w:val="24"/>
          <w:szCs w:val="24"/>
        </w:rPr>
        <w:t>9</w:t>
      </w:r>
    </w:p>
    <w:p w14:paraId="1B809739" w14:textId="4DC3716E" w:rsidR="00A448B5" w:rsidRDefault="00A448B5" w:rsidP="00C802B4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SWD Enrollment </w:t>
      </w:r>
      <w:r w:rsidR="00383579">
        <w:rPr>
          <w:rFonts w:ascii="Georgia" w:hAnsi="Georgia"/>
          <w:sz w:val="24"/>
          <w:szCs w:val="24"/>
        </w:rPr>
        <w:t>3</w:t>
      </w:r>
      <w:r w:rsidR="002A0828">
        <w:rPr>
          <w:rFonts w:ascii="Georgia" w:hAnsi="Georgia"/>
          <w:sz w:val="24"/>
          <w:szCs w:val="24"/>
        </w:rPr>
        <w:t>6</w:t>
      </w:r>
    </w:p>
    <w:p w14:paraId="0AA54AA2" w14:textId="0246A166" w:rsidR="00365C96" w:rsidRDefault="00A448B5" w:rsidP="00365C96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504 Plan Enrollment </w:t>
      </w:r>
      <w:r w:rsidR="002A0828">
        <w:rPr>
          <w:rFonts w:ascii="Georgia" w:hAnsi="Georgia"/>
          <w:sz w:val="24"/>
          <w:szCs w:val="24"/>
        </w:rPr>
        <w:t>3</w:t>
      </w:r>
    </w:p>
    <w:p w14:paraId="0FB3E12E" w14:textId="77777777" w:rsidR="00365C96" w:rsidRPr="00735DD7" w:rsidRDefault="00B47009" w:rsidP="00365C96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65C96">
        <w:rPr>
          <w:rFonts w:ascii="Georgia" w:hAnsi="Georgia"/>
          <w:sz w:val="24"/>
          <w:szCs w:val="24"/>
        </w:rPr>
        <w:t xml:space="preserve">ETR/IEP </w:t>
      </w:r>
      <w:r w:rsidRPr="00735DD7">
        <w:rPr>
          <w:rFonts w:ascii="Georgia" w:hAnsi="Georgia"/>
          <w:sz w:val="24"/>
          <w:szCs w:val="24"/>
        </w:rPr>
        <w:t xml:space="preserve">Meetings held in the month </w:t>
      </w:r>
    </w:p>
    <w:p w14:paraId="38F31D74" w14:textId="2AD3F343" w:rsidR="00365C96" w:rsidRPr="00735DD7" w:rsidRDefault="002A0828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735DD7">
        <w:rPr>
          <w:rFonts w:ascii="Georgia" w:hAnsi="Georgia"/>
          <w:sz w:val="24"/>
          <w:szCs w:val="24"/>
        </w:rPr>
        <w:t>3</w:t>
      </w:r>
      <w:r w:rsidR="00B47009" w:rsidRPr="00735DD7">
        <w:rPr>
          <w:rFonts w:ascii="Georgia" w:hAnsi="Georgia"/>
          <w:sz w:val="24"/>
          <w:szCs w:val="24"/>
        </w:rPr>
        <w:t xml:space="preserve"> IEP</w:t>
      </w:r>
    </w:p>
    <w:p w14:paraId="593CB082" w14:textId="32EF0C9A" w:rsidR="00491D99" w:rsidRDefault="00383579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B47009" w:rsidRPr="00735DD7">
        <w:rPr>
          <w:rFonts w:ascii="Georgia" w:hAnsi="Georgia"/>
          <w:sz w:val="24"/>
          <w:szCs w:val="24"/>
        </w:rPr>
        <w:t xml:space="preserve"> ETR</w:t>
      </w:r>
    </w:p>
    <w:p w14:paraId="17C32D50" w14:textId="3521E50B" w:rsidR="00383579" w:rsidRPr="00735DD7" w:rsidRDefault="00383579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1 504 Meeting</w:t>
      </w:r>
    </w:p>
    <w:p w14:paraId="0CBF56E5" w14:textId="77777777" w:rsidR="00735DD7" w:rsidRPr="00735DD7" w:rsidRDefault="00BA6B32" w:rsidP="00735DD7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735DD7">
        <w:rPr>
          <w:rFonts w:ascii="Georgia" w:hAnsi="Georgia"/>
          <w:sz w:val="24"/>
          <w:szCs w:val="24"/>
        </w:rPr>
        <w:t xml:space="preserve">Additional items: </w:t>
      </w:r>
    </w:p>
    <w:p w14:paraId="77B3FB45" w14:textId="1F2133E1" w:rsidR="00820DBE" w:rsidRPr="003534AD" w:rsidRDefault="00AC303C" w:rsidP="008E6085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AC303C">
        <w:rPr>
          <w:rFonts w:ascii="Georgia" w:eastAsia="Times New Roman" w:hAnsi="Georgia"/>
          <w:color w:val="000000"/>
          <w:sz w:val="24"/>
          <w:szCs w:val="24"/>
        </w:rPr>
        <w:t>Abraxas has certified 21 students in CPR this school year and 43 students earned their ServSafe certification.</w:t>
      </w:r>
    </w:p>
    <w:p w14:paraId="57CFF775" w14:textId="77777777" w:rsidR="003534AD" w:rsidRPr="00AC303C" w:rsidRDefault="003534AD" w:rsidP="003534AD">
      <w:pPr>
        <w:pStyle w:val="NoSpacing"/>
        <w:ind w:left="1980"/>
        <w:rPr>
          <w:rFonts w:ascii="Georgia" w:hAnsi="Georgia"/>
          <w:sz w:val="24"/>
          <w:szCs w:val="24"/>
        </w:rPr>
      </w:pPr>
    </w:p>
    <w:p w14:paraId="551DA655" w14:textId="2FCF1028" w:rsidR="00820DBE" w:rsidRDefault="003E2ECB" w:rsidP="0033286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University Affiliations:  </w:t>
      </w:r>
    </w:p>
    <w:p w14:paraId="35AB99D6" w14:textId="31B04A5B" w:rsidR="003E2ECB" w:rsidRDefault="003E2ECB" w:rsidP="003E2ECB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Mid-Ohio ESC will receive two psychology interns for the 21-22 school year.  The interns will be placed at Mansfield City Schools under the supervision of Tricia Collette and Madison Local Schools under the supervision of Nathan Whitman.  </w:t>
      </w:r>
    </w:p>
    <w:p w14:paraId="5321480B" w14:textId="3ED5B6AC" w:rsidR="003E2ECB" w:rsidRDefault="003E2ECB" w:rsidP="003E2ECB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27CDB4CF" w14:textId="73D57309" w:rsidR="003E2ECB" w:rsidRDefault="003E2ECB" w:rsidP="003E2EC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E2ECB">
        <w:rPr>
          <w:rFonts w:ascii="Georgia" w:hAnsi="Georgia"/>
          <w:b/>
          <w:bCs/>
          <w:sz w:val="24"/>
          <w:szCs w:val="24"/>
        </w:rPr>
        <w:t>Student Services Administrative Assistant:</w:t>
      </w:r>
    </w:p>
    <w:p w14:paraId="5EAB0678" w14:textId="7C35FFED" w:rsidR="003E2ECB" w:rsidRPr="003E2ECB" w:rsidRDefault="003E2ECB" w:rsidP="003E2ECB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Student Services Department welcomes Megan Shook </w:t>
      </w:r>
      <w:r w:rsidR="00EF1185">
        <w:rPr>
          <w:rFonts w:ascii="Georgia" w:hAnsi="Georgia"/>
          <w:sz w:val="24"/>
          <w:szCs w:val="24"/>
        </w:rPr>
        <w:t>who has been serving</w:t>
      </w:r>
      <w:r>
        <w:rPr>
          <w:rFonts w:ascii="Georgia" w:hAnsi="Georgia"/>
          <w:sz w:val="24"/>
          <w:szCs w:val="24"/>
        </w:rPr>
        <w:t xml:space="preserve"> as the administrative assistant, position previously held by Wendy Harvey.  Megan began on July 7, 2021 and the transition has been wonderfully successful!  Megan </w:t>
      </w:r>
      <w:r w:rsidR="00DD2642">
        <w:rPr>
          <w:rFonts w:ascii="Georgia" w:hAnsi="Georgia"/>
          <w:sz w:val="24"/>
          <w:szCs w:val="24"/>
        </w:rPr>
        <w:t>is</w:t>
      </w:r>
      <w:r>
        <w:rPr>
          <w:rFonts w:ascii="Georgia" w:hAnsi="Georgia"/>
          <w:sz w:val="24"/>
          <w:szCs w:val="24"/>
        </w:rPr>
        <w:t xml:space="preserve"> a welcomed addition to MOESC!</w:t>
      </w:r>
    </w:p>
    <w:p w14:paraId="368F7D78" w14:textId="77777777" w:rsidR="003E2ECB" w:rsidRDefault="003E2ECB" w:rsidP="00332866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E51F366" w14:textId="77777777" w:rsidR="0048116D" w:rsidRPr="00505B93" w:rsidRDefault="0048116D" w:rsidP="00EA6893">
      <w:pPr>
        <w:rPr>
          <w:i/>
          <w:iCs/>
        </w:rPr>
      </w:pPr>
    </w:p>
    <w:sectPr w:rsidR="0048116D" w:rsidRPr="00505B93" w:rsidSect="00820D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C39D" w14:textId="77777777" w:rsidR="00A94C98" w:rsidRDefault="00A94C98" w:rsidP="006E0186">
      <w:pPr>
        <w:spacing w:after="0" w:line="240" w:lineRule="auto"/>
      </w:pPr>
      <w:r>
        <w:separator/>
      </w:r>
    </w:p>
  </w:endnote>
  <w:endnote w:type="continuationSeparator" w:id="0">
    <w:p w14:paraId="29A5378B" w14:textId="77777777" w:rsidR="00A94C98" w:rsidRDefault="00A94C98" w:rsidP="006E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FF59" w14:textId="77777777" w:rsidR="00A94C98" w:rsidRDefault="00A94C98" w:rsidP="006E0186">
      <w:pPr>
        <w:spacing w:after="0" w:line="240" w:lineRule="auto"/>
      </w:pPr>
      <w:r>
        <w:separator/>
      </w:r>
    </w:p>
  </w:footnote>
  <w:footnote w:type="continuationSeparator" w:id="0">
    <w:p w14:paraId="7C51DFEA" w14:textId="77777777" w:rsidR="00A94C98" w:rsidRDefault="00A94C98" w:rsidP="006E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A6"/>
    <w:multiLevelType w:val="multilevel"/>
    <w:tmpl w:val="3A1E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0EC"/>
    <w:multiLevelType w:val="hybridMultilevel"/>
    <w:tmpl w:val="CBCE13B4"/>
    <w:lvl w:ilvl="0" w:tplc="4142F6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3C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4B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3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1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C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CC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F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16236"/>
    <w:multiLevelType w:val="multilevel"/>
    <w:tmpl w:val="8AE4ACC8"/>
    <w:lvl w:ilvl="0"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67854"/>
    <w:multiLevelType w:val="hybridMultilevel"/>
    <w:tmpl w:val="21C85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22F26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22530"/>
    <w:multiLevelType w:val="multilevel"/>
    <w:tmpl w:val="D39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856B8"/>
    <w:multiLevelType w:val="multilevel"/>
    <w:tmpl w:val="24D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833E9"/>
    <w:multiLevelType w:val="hybridMultilevel"/>
    <w:tmpl w:val="18806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160AA4"/>
    <w:multiLevelType w:val="multilevel"/>
    <w:tmpl w:val="C14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C076A"/>
    <w:multiLevelType w:val="hybridMultilevel"/>
    <w:tmpl w:val="472A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1BE6"/>
    <w:multiLevelType w:val="hybridMultilevel"/>
    <w:tmpl w:val="DBE81014"/>
    <w:lvl w:ilvl="0" w:tplc="49F4761C">
      <w:start w:val="1"/>
      <w:numFmt w:val="lowerLetter"/>
      <w:lvlText w:val="%1.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B4509"/>
    <w:multiLevelType w:val="multilevel"/>
    <w:tmpl w:val="7ED0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A09A0"/>
    <w:multiLevelType w:val="hybridMultilevel"/>
    <w:tmpl w:val="F392E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5182B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526951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5482A"/>
    <w:multiLevelType w:val="hybridMultilevel"/>
    <w:tmpl w:val="68CE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54E7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12F15"/>
    <w:multiLevelType w:val="hybridMultilevel"/>
    <w:tmpl w:val="F000E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D60A80"/>
    <w:multiLevelType w:val="hybridMultilevel"/>
    <w:tmpl w:val="C084FDB8"/>
    <w:lvl w:ilvl="0" w:tplc="C43A6AA6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E086BDA"/>
    <w:multiLevelType w:val="hybridMultilevel"/>
    <w:tmpl w:val="167A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726F"/>
    <w:multiLevelType w:val="hybridMultilevel"/>
    <w:tmpl w:val="C394B3F8"/>
    <w:lvl w:ilvl="0" w:tplc="49F4761C">
      <w:start w:val="1"/>
      <w:numFmt w:val="lowerLetter"/>
      <w:lvlText w:val="%1.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6F37"/>
    <w:multiLevelType w:val="hybridMultilevel"/>
    <w:tmpl w:val="365E36CC"/>
    <w:lvl w:ilvl="0" w:tplc="94C4B0A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C2852"/>
    <w:multiLevelType w:val="hybridMultilevel"/>
    <w:tmpl w:val="2DD48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B2D17"/>
    <w:multiLevelType w:val="hybridMultilevel"/>
    <w:tmpl w:val="0648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07E7"/>
    <w:multiLevelType w:val="hybridMultilevel"/>
    <w:tmpl w:val="E51AB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002B8D"/>
    <w:multiLevelType w:val="hybridMultilevel"/>
    <w:tmpl w:val="F5A6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70680"/>
    <w:multiLevelType w:val="hybridMultilevel"/>
    <w:tmpl w:val="09347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603E6"/>
    <w:multiLevelType w:val="multilevel"/>
    <w:tmpl w:val="8AE4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9"/>
  </w:num>
  <w:num w:numId="5">
    <w:abstractNumId w:val="4"/>
  </w:num>
  <w:num w:numId="6">
    <w:abstractNumId w:val="14"/>
  </w:num>
  <w:num w:numId="7">
    <w:abstractNumId w:val="6"/>
  </w:num>
  <w:num w:numId="8">
    <w:abstractNumId w:val="6"/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5"/>
  </w:num>
  <w:num w:numId="17">
    <w:abstractNumId w:val="1"/>
  </w:num>
  <w:num w:numId="18">
    <w:abstractNumId w:val="1"/>
  </w:num>
  <w:num w:numId="19">
    <w:abstractNumId w:val="1"/>
    <w:lvlOverride w:ilvl="0">
      <w:lvl w:ilvl="0" w:tplc="4142F684">
        <w:numFmt w:val="decimal"/>
        <w:lvlText w:val="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0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1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2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3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4">
    <w:abstractNumId w:val="22"/>
  </w:num>
  <w:num w:numId="25">
    <w:abstractNumId w:val="3"/>
  </w:num>
  <w:num w:numId="26">
    <w:abstractNumId w:val="16"/>
  </w:num>
  <w:num w:numId="27">
    <w:abstractNumId w:val="7"/>
  </w:num>
  <w:num w:numId="28">
    <w:abstractNumId w:val="24"/>
  </w:num>
  <w:num w:numId="29">
    <w:abstractNumId w:val="20"/>
  </w:num>
  <w:num w:numId="30">
    <w:abstractNumId w:val="21"/>
  </w:num>
  <w:num w:numId="31">
    <w:abstractNumId w:val="0"/>
  </w:num>
  <w:num w:numId="32">
    <w:abstractNumId w:val="11"/>
  </w:num>
  <w:num w:numId="33">
    <w:abstractNumId w:val="15"/>
  </w:num>
  <w:num w:numId="34">
    <w:abstractNumId w:val="8"/>
    <w:lvlOverride w:ilvl="0">
      <w:lvl w:ilvl="0">
        <w:numFmt w:val="lowerRoman"/>
        <w:lvlText w:val="%1."/>
        <w:lvlJc w:val="right"/>
      </w:lvl>
    </w:lvlOverride>
  </w:num>
  <w:num w:numId="35">
    <w:abstractNumId w:val="18"/>
  </w:num>
  <w:num w:numId="36">
    <w:abstractNumId w:val="10"/>
  </w:num>
  <w:num w:numId="37">
    <w:abstractNumId w:val="13"/>
  </w:num>
  <w:num w:numId="38">
    <w:abstractNumId w:val="25"/>
    <w:lvlOverride w:ilvl="0">
      <w:lvl w:ilvl="0">
        <w:numFmt w:val="lowerLetter"/>
        <w:lvlText w:val="%1."/>
        <w:lvlJc w:val="left"/>
      </w:lvl>
    </w:lvlOverride>
  </w:num>
  <w:num w:numId="39">
    <w:abstractNumId w:val="25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0">
    <w:abstractNumId w:val="2"/>
  </w:num>
  <w:num w:numId="4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E"/>
    <w:rsid w:val="000075B5"/>
    <w:rsid w:val="0000790C"/>
    <w:rsid w:val="00024101"/>
    <w:rsid w:val="0002582E"/>
    <w:rsid w:val="000426EA"/>
    <w:rsid w:val="00044549"/>
    <w:rsid w:val="000563B1"/>
    <w:rsid w:val="00073667"/>
    <w:rsid w:val="00073983"/>
    <w:rsid w:val="0007642B"/>
    <w:rsid w:val="0008288C"/>
    <w:rsid w:val="00091859"/>
    <w:rsid w:val="00094753"/>
    <w:rsid w:val="000A0B8C"/>
    <w:rsid w:val="000A46C4"/>
    <w:rsid w:val="000B0A15"/>
    <w:rsid w:val="000B7869"/>
    <w:rsid w:val="000C2278"/>
    <w:rsid w:val="000C5A30"/>
    <w:rsid w:val="000D1EE3"/>
    <w:rsid w:val="000E0404"/>
    <w:rsid w:val="000E2C08"/>
    <w:rsid w:val="000E3AF7"/>
    <w:rsid w:val="00103C37"/>
    <w:rsid w:val="00135B62"/>
    <w:rsid w:val="001418D9"/>
    <w:rsid w:val="00146551"/>
    <w:rsid w:val="001523F1"/>
    <w:rsid w:val="00161D16"/>
    <w:rsid w:val="00164E1B"/>
    <w:rsid w:val="0017483B"/>
    <w:rsid w:val="0017556D"/>
    <w:rsid w:val="001B0094"/>
    <w:rsid w:val="001B3C17"/>
    <w:rsid w:val="001C0CC6"/>
    <w:rsid w:val="001D5882"/>
    <w:rsid w:val="001E0B44"/>
    <w:rsid w:val="001E657B"/>
    <w:rsid w:val="001F045D"/>
    <w:rsid w:val="001F110B"/>
    <w:rsid w:val="00201351"/>
    <w:rsid w:val="0020261F"/>
    <w:rsid w:val="00206018"/>
    <w:rsid w:val="0021627F"/>
    <w:rsid w:val="002172A2"/>
    <w:rsid w:val="00220675"/>
    <w:rsid w:val="00226457"/>
    <w:rsid w:val="00241BA8"/>
    <w:rsid w:val="00256FAA"/>
    <w:rsid w:val="00261AB3"/>
    <w:rsid w:val="00267501"/>
    <w:rsid w:val="002676B0"/>
    <w:rsid w:val="00270692"/>
    <w:rsid w:val="00273462"/>
    <w:rsid w:val="00295EA1"/>
    <w:rsid w:val="002A0828"/>
    <w:rsid w:val="002A6D18"/>
    <w:rsid w:val="002B3D7A"/>
    <w:rsid w:val="002C4F87"/>
    <w:rsid w:val="002C63CA"/>
    <w:rsid w:val="002D0F30"/>
    <w:rsid w:val="002E772A"/>
    <w:rsid w:val="002F3FB8"/>
    <w:rsid w:val="00310260"/>
    <w:rsid w:val="0031087F"/>
    <w:rsid w:val="003166B2"/>
    <w:rsid w:val="00317F61"/>
    <w:rsid w:val="003249EF"/>
    <w:rsid w:val="00332866"/>
    <w:rsid w:val="0033639A"/>
    <w:rsid w:val="00336DD6"/>
    <w:rsid w:val="0034031A"/>
    <w:rsid w:val="00343CC3"/>
    <w:rsid w:val="003534AD"/>
    <w:rsid w:val="00360930"/>
    <w:rsid w:val="00365C96"/>
    <w:rsid w:val="003765F9"/>
    <w:rsid w:val="00383579"/>
    <w:rsid w:val="00387E25"/>
    <w:rsid w:val="003962CE"/>
    <w:rsid w:val="003C5EA1"/>
    <w:rsid w:val="003D583B"/>
    <w:rsid w:val="003E14E9"/>
    <w:rsid w:val="003E2ECB"/>
    <w:rsid w:val="003E4532"/>
    <w:rsid w:val="003E4CF1"/>
    <w:rsid w:val="003E6DA0"/>
    <w:rsid w:val="003F5F80"/>
    <w:rsid w:val="00432FC2"/>
    <w:rsid w:val="0048116D"/>
    <w:rsid w:val="0048348E"/>
    <w:rsid w:val="004879D2"/>
    <w:rsid w:val="00491D99"/>
    <w:rsid w:val="00492BEF"/>
    <w:rsid w:val="004B79CE"/>
    <w:rsid w:val="004C77B1"/>
    <w:rsid w:val="004F2287"/>
    <w:rsid w:val="004F3AA1"/>
    <w:rsid w:val="0050444E"/>
    <w:rsid w:val="00505B93"/>
    <w:rsid w:val="005254A2"/>
    <w:rsid w:val="00527A38"/>
    <w:rsid w:val="00540057"/>
    <w:rsid w:val="00543D24"/>
    <w:rsid w:val="00556979"/>
    <w:rsid w:val="00566B91"/>
    <w:rsid w:val="00585501"/>
    <w:rsid w:val="00587251"/>
    <w:rsid w:val="00587E8E"/>
    <w:rsid w:val="005A4DB0"/>
    <w:rsid w:val="005A59A1"/>
    <w:rsid w:val="005A799B"/>
    <w:rsid w:val="005C3057"/>
    <w:rsid w:val="005D50D1"/>
    <w:rsid w:val="005D5432"/>
    <w:rsid w:val="005D59A1"/>
    <w:rsid w:val="005D763E"/>
    <w:rsid w:val="005E2027"/>
    <w:rsid w:val="005E7464"/>
    <w:rsid w:val="005F31A2"/>
    <w:rsid w:val="006019C0"/>
    <w:rsid w:val="0060326E"/>
    <w:rsid w:val="00647776"/>
    <w:rsid w:val="00650256"/>
    <w:rsid w:val="006624A9"/>
    <w:rsid w:val="00686125"/>
    <w:rsid w:val="006A455F"/>
    <w:rsid w:val="006A6C26"/>
    <w:rsid w:val="006B24C8"/>
    <w:rsid w:val="006C2549"/>
    <w:rsid w:val="006D5631"/>
    <w:rsid w:val="006E0186"/>
    <w:rsid w:val="006F1DA5"/>
    <w:rsid w:val="006F58D2"/>
    <w:rsid w:val="00705C3B"/>
    <w:rsid w:val="0071158E"/>
    <w:rsid w:val="00735DD7"/>
    <w:rsid w:val="00740E7B"/>
    <w:rsid w:val="00745C9F"/>
    <w:rsid w:val="0075133F"/>
    <w:rsid w:val="00751EE4"/>
    <w:rsid w:val="00764546"/>
    <w:rsid w:val="00784A1D"/>
    <w:rsid w:val="007943B8"/>
    <w:rsid w:val="007A38BE"/>
    <w:rsid w:val="007A482E"/>
    <w:rsid w:val="007A4EE1"/>
    <w:rsid w:val="007C2656"/>
    <w:rsid w:val="007E753A"/>
    <w:rsid w:val="00816FDD"/>
    <w:rsid w:val="00820DBE"/>
    <w:rsid w:val="008274E8"/>
    <w:rsid w:val="0083371B"/>
    <w:rsid w:val="008374F3"/>
    <w:rsid w:val="00841008"/>
    <w:rsid w:val="0084321B"/>
    <w:rsid w:val="00843591"/>
    <w:rsid w:val="008455B5"/>
    <w:rsid w:val="00850289"/>
    <w:rsid w:val="00857132"/>
    <w:rsid w:val="00863403"/>
    <w:rsid w:val="00865DA5"/>
    <w:rsid w:val="00871B78"/>
    <w:rsid w:val="00871D47"/>
    <w:rsid w:val="00883F7A"/>
    <w:rsid w:val="00890A81"/>
    <w:rsid w:val="00897A45"/>
    <w:rsid w:val="00897F06"/>
    <w:rsid w:val="008D0396"/>
    <w:rsid w:val="008D4B2E"/>
    <w:rsid w:val="008D754D"/>
    <w:rsid w:val="008E6085"/>
    <w:rsid w:val="008F379C"/>
    <w:rsid w:val="00901376"/>
    <w:rsid w:val="00925349"/>
    <w:rsid w:val="00931D85"/>
    <w:rsid w:val="00940F38"/>
    <w:rsid w:val="00945CF5"/>
    <w:rsid w:val="00956DA2"/>
    <w:rsid w:val="00963B28"/>
    <w:rsid w:val="009851B1"/>
    <w:rsid w:val="009929CD"/>
    <w:rsid w:val="009A48D0"/>
    <w:rsid w:val="009C6D7A"/>
    <w:rsid w:val="009D00A3"/>
    <w:rsid w:val="009D2332"/>
    <w:rsid w:val="009D444A"/>
    <w:rsid w:val="009F2146"/>
    <w:rsid w:val="009F79FA"/>
    <w:rsid w:val="00A26D24"/>
    <w:rsid w:val="00A3785A"/>
    <w:rsid w:val="00A448B5"/>
    <w:rsid w:val="00A56375"/>
    <w:rsid w:val="00A60D03"/>
    <w:rsid w:val="00A64A66"/>
    <w:rsid w:val="00A67C92"/>
    <w:rsid w:val="00A82174"/>
    <w:rsid w:val="00A918D7"/>
    <w:rsid w:val="00A94C98"/>
    <w:rsid w:val="00AC303C"/>
    <w:rsid w:val="00B043D1"/>
    <w:rsid w:val="00B049E8"/>
    <w:rsid w:val="00B148BB"/>
    <w:rsid w:val="00B1646E"/>
    <w:rsid w:val="00B226D8"/>
    <w:rsid w:val="00B25279"/>
    <w:rsid w:val="00B27389"/>
    <w:rsid w:val="00B277BC"/>
    <w:rsid w:val="00B306F1"/>
    <w:rsid w:val="00B373B8"/>
    <w:rsid w:val="00B41B74"/>
    <w:rsid w:val="00B47009"/>
    <w:rsid w:val="00B702FB"/>
    <w:rsid w:val="00B775E2"/>
    <w:rsid w:val="00B8184D"/>
    <w:rsid w:val="00B8277B"/>
    <w:rsid w:val="00B918E7"/>
    <w:rsid w:val="00B97556"/>
    <w:rsid w:val="00BA6A9B"/>
    <w:rsid w:val="00BA6B32"/>
    <w:rsid w:val="00BA768E"/>
    <w:rsid w:val="00BF25E6"/>
    <w:rsid w:val="00C032EB"/>
    <w:rsid w:val="00C222A0"/>
    <w:rsid w:val="00C22534"/>
    <w:rsid w:val="00C242C6"/>
    <w:rsid w:val="00C34082"/>
    <w:rsid w:val="00C43909"/>
    <w:rsid w:val="00C527FB"/>
    <w:rsid w:val="00C62528"/>
    <w:rsid w:val="00C663FC"/>
    <w:rsid w:val="00C7535B"/>
    <w:rsid w:val="00C802B4"/>
    <w:rsid w:val="00C94521"/>
    <w:rsid w:val="00CB539C"/>
    <w:rsid w:val="00CB7A8B"/>
    <w:rsid w:val="00CC2B8E"/>
    <w:rsid w:val="00CD723B"/>
    <w:rsid w:val="00CE6E12"/>
    <w:rsid w:val="00D03606"/>
    <w:rsid w:val="00D1041A"/>
    <w:rsid w:val="00D1041F"/>
    <w:rsid w:val="00D23468"/>
    <w:rsid w:val="00D2608D"/>
    <w:rsid w:val="00D3054C"/>
    <w:rsid w:val="00D53CF4"/>
    <w:rsid w:val="00D64A46"/>
    <w:rsid w:val="00D66430"/>
    <w:rsid w:val="00D67949"/>
    <w:rsid w:val="00D779DA"/>
    <w:rsid w:val="00DB1FCD"/>
    <w:rsid w:val="00DB7210"/>
    <w:rsid w:val="00DC058A"/>
    <w:rsid w:val="00DD2642"/>
    <w:rsid w:val="00DE5387"/>
    <w:rsid w:val="00DE6893"/>
    <w:rsid w:val="00DF1909"/>
    <w:rsid w:val="00DF4B6A"/>
    <w:rsid w:val="00E039E6"/>
    <w:rsid w:val="00E32599"/>
    <w:rsid w:val="00E3304E"/>
    <w:rsid w:val="00E40D9D"/>
    <w:rsid w:val="00E4490A"/>
    <w:rsid w:val="00E51B24"/>
    <w:rsid w:val="00E56CE6"/>
    <w:rsid w:val="00E6056A"/>
    <w:rsid w:val="00E607CB"/>
    <w:rsid w:val="00E60F3B"/>
    <w:rsid w:val="00E73105"/>
    <w:rsid w:val="00EA5E02"/>
    <w:rsid w:val="00EA6893"/>
    <w:rsid w:val="00EB48BC"/>
    <w:rsid w:val="00EC2570"/>
    <w:rsid w:val="00ED37C4"/>
    <w:rsid w:val="00ED51E1"/>
    <w:rsid w:val="00ED61A7"/>
    <w:rsid w:val="00ED6B8E"/>
    <w:rsid w:val="00EF0911"/>
    <w:rsid w:val="00EF1185"/>
    <w:rsid w:val="00F06431"/>
    <w:rsid w:val="00F405D4"/>
    <w:rsid w:val="00F52A81"/>
    <w:rsid w:val="00F54DE3"/>
    <w:rsid w:val="00F63564"/>
    <w:rsid w:val="00F64A42"/>
    <w:rsid w:val="00F65CFD"/>
    <w:rsid w:val="00F7174F"/>
    <w:rsid w:val="00F83BB2"/>
    <w:rsid w:val="00FB7320"/>
    <w:rsid w:val="00FC102C"/>
    <w:rsid w:val="00FC3187"/>
    <w:rsid w:val="00FD0796"/>
    <w:rsid w:val="00FD0A60"/>
    <w:rsid w:val="00FD3D88"/>
    <w:rsid w:val="00FD6BD0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CB94"/>
  <w15:chartTrackingRefBased/>
  <w15:docId w15:val="{F1F38876-FF9B-4C9E-BECE-91ECC5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0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00A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86"/>
  </w:style>
  <w:style w:type="paragraph" w:styleId="Footer">
    <w:name w:val="footer"/>
    <w:basedOn w:val="Normal"/>
    <w:link w:val="Foot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4A95-007B-4A2B-8F2A-E7D28063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4</cp:revision>
  <dcterms:created xsi:type="dcterms:W3CDTF">2021-07-15T18:00:00Z</dcterms:created>
  <dcterms:modified xsi:type="dcterms:W3CDTF">2021-07-15T18:01:00Z</dcterms:modified>
</cp:coreProperties>
</file>