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8120" w14:textId="77777777" w:rsidR="001F6411" w:rsidRPr="001C261F" w:rsidRDefault="001F6411" w:rsidP="005704A7">
      <w:pPr>
        <w:spacing w:line="240" w:lineRule="auto"/>
        <w:jc w:val="center"/>
        <w:rPr>
          <w:rFonts w:cstheme="minorHAnsi"/>
        </w:rPr>
      </w:pPr>
    </w:p>
    <w:p w14:paraId="43E251EE" w14:textId="481EE09D" w:rsidR="001C261F" w:rsidRPr="001C261F" w:rsidRDefault="001F6411" w:rsidP="001C261F">
      <w:pPr>
        <w:pStyle w:val="NormalWeb"/>
        <w:shd w:val="clear" w:color="auto" w:fill="FFFFFF"/>
        <w:spacing w:before="0" w:beforeAutospacing="0" w:after="0" w:afterAutospacing="0"/>
        <w:rPr>
          <w:rFonts w:asciiTheme="minorHAnsi" w:hAnsiTheme="minorHAnsi" w:cstheme="minorHAnsi"/>
          <w:color w:val="212121"/>
          <w:sz w:val="22"/>
          <w:szCs w:val="22"/>
        </w:rPr>
      </w:pPr>
      <w:r w:rsidRPr="001C261F">
        <w:rPr>
          <w:rFonts w:asciiTheme="minorHAnsi" w:hAnsiTheme="minorHAnsi" w:cstheme="minorHAnsi"/>
          <w:b/>
          <w:color w:val="000000"/>
        </w:rPr>
        <w:t xml:space="preserve">This AGREEMENT (“Agreement”) is between </w:t>
      </w:r>
      <w:r w:rsidR="00E00FD2" w:rsidRPr="001C261F">
        <w:rPr>
          <w:rFonts w:asciiTheme="minorHAnsi" w:hAnsiTheme="minorHAnsi" w:cstheme="minorHAnsi"/>
          <w:b/>
          <w:color w:val="000000"/>
        </w:rPr>
        <w:t xml:space="preserve">Lisa Riegel DBA </w:t>
      </w:r>
      <w:r w:rsidRPr="001C261F">
        <w:rPr>
          <w:rFonts w:asciiTheme="minorHAnsi" w:hAnsiTheme="minorHAnsi" w:cstheme="minorHAnsi"/>
          <w:b/>
        </w:rPr>
        <w:t xml:space="preserve">Educational Partnerships Institute, LLC (EPI) and </w:t>
      </w:r>
      <w:r w:rsidR="001C261F" w:rsidRPr="001C261F">
        <w:rPr>
          <w:rFonts w:asciiTheme="minorHAnsi" w:hAnsiTheme="minorHAnsi" w:cstheme="minorHAnsi"/>
          <w:color w:val="222222"/>
        </w:rPr>
        <w:t>Mid-Ohio Educational Service Center, 890 West Fourth Street </w:t>
      </w:r>
    </w:p>
    <w:p w14:paraId="7FB53551" w14:textId="1AF3A02F" w:rsidR="001C261F" w:rsidRPr="001C261F" w:rsidRDefault="001C261F" w:rsidP="001C261F">
      <w:pPr>
        <w:pStyle w:val="NormalWeb"/>
        <w:shd w:val="clear" w:color="auto" w:fill="FFFFFF"/>
        <w:spacing w:before="0" w:beforeAutospacing="0" w:after="0" w:afterAutospacing="0"/>
        <w:rPr>
          <w:rFonts w:asciiTheme="minorHAnsi" w:hAnsiTheme="minorHAnsi" w:cstheme="minorHAnsi"/>
          <w:color w:val="212121"/>
          <w:sz w:val="22"/>
          <w:szCs w:val="22"/>
        </w:rPr>
      </w:pPr>
      <w:r w:rsidRPr="001C261F">
        <w:rPr>
          <w:rFonts w:asciiTheme="minorHAnsi" w:hAnsiTheme="minorHAnsi" w:cstheme="minorHAnsi"/>
          <w:color w:val="222222"/>
        </w:rPr>
        <w:t>Mansfield, Ohio 44906, 419-774-5520</w:t>
      </w:r>
    </w:p>
    <w:p w14:paraId="669D88BC" w14:textId="09C18AF2" w:rsidR="001F6411" w:rsidRPr="001C261F" w:rsidRDefault="001F6411" w:rsidP="005704A7">
      <w:pPr>
        <w:spacing w:line="240" w:lineRule="auto"/>
        <w:rPr>
          <w:rFonts w:cstheme="minorHAnsi"/>
          <w:b/>
          <w:color w:val="000000"/>
          <w:sz w:val="24"/>
          <w:szCs w:val="24"/>
        </w:rPr>
      </w:pPr>
      <w:r w:rsidRPr="001C261F">
        <w:rPr>
          <w:rFonts w:cstheme="minorHAnsi"/>
          <w:b/>
          <w:sz w:val="24"/>
          <w:szCs w:val="24"/>
        </w:rPr>
        <w:tab/>
      </w:r>
    </w:p>
    <w:p w14:paraId="1CB28DDB" w14:textId="599FD6AC" w:rsidR="001F6411" w:rsidRPr="001C261F" w:rsidRDefault="001F6411" w:rsidP="005704A7">
      <w:pPr>
        <w:pStyle w:val="para2"/>
        <w:widowControl/>
        <w:ind w:firstLine="0"/>
        <w:jc w:val="both"/>
        <w:rPr>
          <w:rFonts w:asciiTheme="minorHAnsi" w:hAnsiTheme="minorHAnsi" w:cstheme="minorHAnsi"/>
          <w:color w:val="000000"/>
          <w:sz w:val="22"/>
          <w:szCs w:val="22"/>
        </w:rPr>
      </w:pPr>
      <w:r w:rsidRPr="001C261F">
        <w:rPr>
          <w:rFonts w:asciiTheme="minorHAnsi" w:hAnsiTheme="minorHAnsi" w:cstheme="minorHAnsi"/>
          <w:color w:val="000000"/>
          <w:sz w:val="22"/>
          <w:szCs w:val="22"/>
        </w:rPr>
        <w:t>NOW THEREFORE, in consideration of the promises contained herein, the parties agree as follows:</w:t>
      </w:r>
    </w:p>
    <w:p w14:paraId="08F8BF89" w14:textId="77777777" w:rsidR="001F6411" w:rsidRPr="005704A7" w:rsidRDefault="001F6411" w:rsidP="005704A7">
      <w:pPr>
        <w:spacing w:line="240" w:lineRule="auto"/>
        <w:jc w:val="both"/>
        <w:rPr>
          <w:rFonts w:cstheme="minorHAnsi"/>
        </w:rPr>
      </w:pPr>
    </w:p>
    <w:p w14:paraId="49D8AE5B" w14:textId="77777777" w:rsidR="001F6411" w:rsidRPr="005704A7" w:rsidRDefault="001F6411" w:rsidP="005704A7">
      <w:pPr>
        <w:pStyle w:val="para2"/>
        <w:widowControl/>
        <w:numPr>
          <w:ilvl w:val="0"/>
          <w:numId w:val="20"/>
        </w:numPr>
        <w:rPr>
          <w:rFonts w:asciiTheme="minorHAnsi" w:hAnsiTheme="minorHAnsi" w:cstheme="minorHAnsi"/>
          <w:b/>
          <w:color w:val="000000"/>
          <w:sz w:val="22"/>
          <w:szCs w:val="22"/>
        </w:rPr>
      </w:pPr>
      <w:r w:rsidRPr="005704A7">
        <w:rPr>
          <w:rFonts w:asciiTheme="minorHAnsi" w:hAnsiTheme="minorHAnsi" w:cstheme="minorHAnsi"/>
          <w:b/>
          <w:color w:val="000000"/>
          <w:sz w:val="22"/>
          <w:szCs w:val="22"/>
        </w:rPr>
        <w:t>SERVICES</w:t>
      </w:r>
    </w:p>
    <w:p w14:paraId="18A5ACC2" w14:textId="77777777" w:rsidR="001F6411" w:rsidRPr="005704A7" w:rsidRDefault="001F6411" w:rsidP="005704A7">
      <w:pPr>
        <w:pStyle w:val="para2"/>
        <w:widowControl/>
        <w:ind w:firstLine="0"/>
        <w:jc w:val="both"/>
        <w:rPr>
          <w:rFonts w:asciiTheme="minorHAnsi" w:hAnsiTheme="minorHAnsi" w:cstheme="minorHAnsi"/>
          <w:color w:val="000000"/>
          <w:sz w:val="22"/>
          <w:szCs w:val="22"/>
        </w:rPr>
      </w:pPr>
    </w:p>
    <w:p w14:paraId="26E13DD5" w14:textId="5C0471E0" w:rsidR="001F6411" w:rsidRPr="005704A7" w:rsidRDefault="001F6411" w:rsidP="005704A7">
      <w:pPr>
        <w:pStyle w:val="para2"/>
        <w:widowControl/>
        <w:numPr>
          <w:ilvl w:val="1"/>
          <w:numId w:val="20"/>
        </w:numPr>
        <w:ind w:left="1440" w:hanging="72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 xml:space="preserve">EPI hereby represents and warrants to the </w:t>
      </w:r>
      <w:r w:rsidR="001C261F">
        <w:rPr>
          <w:rFonts w:asciiTheme="minorHAnsi" w:hAnsiTheme="minorHAnsi" w:cstheme="minorHAnsi"/>
          <w:color w:val="000000"/>
          <w:sz w:val="22"/>
          <w:szCs w:val="22"/>
        </w:rPr>
        <w:t>Mid-Ohio Educational Service Center</w:t>
      </w:r>
      <w:r w:rsidRPr="005704A7">
        <w:rPr>
          <w:rFonts w:asciiTheme="minorHAnsi" w:hAnsiTheme="minorHAnsi" w:cstheme="minorHAnsi"/>
          <w:color w:val="000000"/>
          <w:sz w:val="22"/>
          <w:szCs w:val="22"/>
        </w:rPr>
        <w:t xml:space="preserve"> that it has the necessary expertise, licenses, permits and capability to provide the services and covenants to furnish its best skill and judgment in performing the services as set forth in this Agreement. </w:t>
      </w:r>
    </w:p>
    <w:p w14:paraId="2BB60DAF" w14:textId="3919D44B" w:rsidR="001F6411" w:rsidRPr="00AF5EE1" w:rsidRDefault="001F6411" w:rsidP="00AF5EE1">
      <w:pPr>
        <w:pStyle w:val="para2"/>
        <w:widowControl/>
        <w:numPr>
          <w:ilvl w:val="1"/>
          <w:numId w:val="20"/>
        </w:numPr>
        <w:ind w:left="1440" w:hanging="72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 xml:space="preserve">EPI shall provide the services set forth in the Scope of Work </w:t>
      </w:r>
      <w:r w:rsidR="004D1BBE">
        <w:rPr>
          <w:rFonts w:asciiTheme="minorHAnsi" w:hAnsiTheme="minorHAnsi" w:cstheme="minorHAnsi"/>
          <w:color w:val="000000"/>
          <w:sz w:val="22"/>
          <w:szCs w:val="22"/>
        </w:rPr>
        <w:t>from July 1, 2021 to June 30, 2022</w:t>
      </w:r>
      <w:r w:rsidR="00850467">
        <w:rPr>
          <w:rFonts w:asciiTheme="minorHAnsi" w:hAnsiTheme="minorHAnsi" w:cstheme="minorHAnsi"/>
          <w:color w:val="000000"/>
          <w:sz w:val="22"/>
          <w:szCs w:val="22"/>
        </w:rPr>
        <w:t xml:space="preserve">. </w:t>
      </w:r>
    </w:p>
    <w:p w14:paraId="0237B3EA" w14:textId="77777777" w:rsidR="001F6411" w:rsidRPr="005704A7" w:rsidRDefault="001F6411" w:rsidP="005704A7">
      <w:pPr>
        <w:pStyle w:val="para2"/>
        <w:widowControl/>
        <w:ind w:firstLine="0"/>
        <w:jc w:val="both"/>
        <w:rPr>
          <w:rFonts w:asciiTheme="minorHAnsi" w:hAnsiTheme="minorHAnsi" w:cstheme="minorHAnsi"/>
          <w:color w:val="000000"/>
          <w:sz w:val="22"/>
          <w:szCs w:val="22"/>
        </w:rPr>
      </w:pPr>
    </w:p>
    <w:p w14:paraId="216035E0" w14:textId="77777777" w:rsidR="001F6411" w:rsidRPr="005704A7" w:rsidRDefault="001F6411" w:rsidP="005704A7">
      <w:pPr>
        <w:pStyle w:val="para2"/>
        <w:widowControl/>
        <w:ind w:firstLine="0"/>
        <w:jc w:val="both"/>
        <w:rPr>
          <w:rFonts w:asciiTheme="minorHAnsi" w:hAnsiTheme="minorHAnsi" w:cstheme="minorHAnsi"/>
          <w:color w:val="000000"/>
          <w:sz w:val="22"/>
          <w:szCs w:val="22"/>
        </w:rPr>
      </w:pPr>
    </w:p>
    <w:p w14:paraId="56023211" w14:textId="77777777" w:rsidR="00F976E8" w:rsidRDefault="00F976E8" w:rsidP="005704A7">
      <w:pPr>
        <w:pStyle w:val="para2"/>
        <w:widowControl/>
        <w:numPr>
          <w:ilvl w:val="0"/>
          <w:numId w:val="20"/>
        </w:numPr>
        <w:rPr>
          <w:rFonts w:asciiTheme="minorHAnsi" w:hAnsiTheme="minorHAnsi" w:cstheme="minorHAnsi"/>
          <w:b/>
          <w:color w:val="000000"/>
          <w:sz w:val="22"/>
          <w:szCs w:val="22"/>
        </w:rPr>
      </w:pPr>
      <w:r>
        <w:rPr>
          <w:rFonts w:asciiTheme="minorHAnsi" w:hAnsiTheme="minorHAnsi" w:cstheme="minorHAnsi"/>
          <w:b/>
          <w:color w:val="000000"/>
          <w:sz w:val="22"/>
          <w:szCs w:val="22"/>
        </w:rPr>
        <w:t>SCOPE OF WORK</w:t>
      </w:r>
    </w:p>
    <w:p w14:paraId="2E894456" w14:textId="6422CC7A" w:rsidR="00F976E8" w:rsidRPr="00B55305" w:rsidRDefault="00F976E8" w:rsidP="00B55305">
      <w:pPr>
        <w:pStyle w:val="para2"/>
        <w:widowControl/>
        <w:numPr>
          <w:ilvl w:val="1"/>
          <w:numId w:val="20"/>
        </w:numPr>
        <w:ind w:left="1440" w:hanging="720"/>
        <w:rPr>
          <w:rFonts w:asciiTheme="minorHAnsi" w:hAnsiTheme="minorHAnsi" w:cstheme="minorHAnsi"/>
          <w:b/>
          <w:color w:val="000000"/>
          <w:sz w:val="22"/>
          <w:szCs w:val="22"/>
        </w:rPr>
      </w:pPr>
      <w:r w:rsidRPr="00B55305">
        <w:rPr>
          <w:rFonts w:asciiTheme="minorHAnsi" w:hAnsiTheme="minorHAnsi" w:cstheme="minorHAnsi"/>
          <w:color w:val="000000"/>
          <w:sz w:val="22"/>
          <w:szCs w:val="22"/>
        </w:rPr>
        <w:t>EPI will provide</w:t>
      </w:r>
      <w:r w:rsidR="00957442" w:rsidRPr="00B55305">
        <w:rPr>
          <w:rFonts w:asciiTheme="minorHAnsi" w:hAnsiTheme="minorHAnsi" w:cstheme="minorHAnsi"/>
          <w:color w:val="000000"/>
          <w:sz w:val="22"/>
          <w:szCs w:val="22"/>
        </w:rPr>
        <w:t xml:space="preserve"> </w:t>
      </w:r>
      <w:r w:rsidR="00B55305" w:rsidRPr="00B55305">
        <w:rPr>
          <w:rFonts w:asciiTheme="minorHAnsi" w:hAnsiTheme="minorHAnsi" w:cstheme="minorHAnsi"/>
          <w:color w:val="000000"/>
          <w:sz w:val="22"/>
          <w:szCs w:val="22"/>
        </w:rPr>
        <w:t>extended learning and learning recovery plan process consulting</w:t>
      </w:r>
    </w:p>
    <w:p w14:paraId="260B547D" w14:textId="77777777" w:rsidR="00B55305" w:rsidRPr="00B55305" w:rsidRDefault="00B55305" w:rsidP="00B55305">
      <w:pPr>
        <w:pStyle w:val="para2"/>
        <w:widowControl/>
        <w:ind w:left="1440" w:firstLine="0"/>
        <w:rPr>
          <w:rFonts w:asciiTheme="minorHAnsi" w:hAnsiTheme="minorHAnsi" w:cstheme="minorHAnsi"/>
          <w:b/>
          <w:color w:val="000000"/>
          <w:sz w:val="22"/>
          <w:szCs w:val="22"/>
        </w:rPr>
      </w:pPr>
    </w:p>
    <w:p w14:paraId="02FF912B" w14:textId="6496BC7C" w:rsidR="001F6411" w:rsidRPr="005704A7" w:rsidRDefault="001F6411" w:rsidP="00F976E8">
      <w:pPr>
        <w:pStyle w:val="para2"/>
        <w:widowControl/>
        <w:numPr>
          <w:ilvl w:val="0"/>
          <w:numId w:val="20"/>
        </w:numPr>
        <w:rPr>
          <w:rFonts w:asciiTheme="minorHAnsi" w:hAnsiTheme="minorHAnsi" w:cstheme="minorHAnsi"/>
          <w:b/>
          <w:color w:val="000000"/>
          <w:sz w:val="22"/>
          <w:szCs w:val="22"/>
        </w:rPr>
      </w:pPr>
      <w:r w:rsidRPr="005704A7">
        <w:rPr>
          <w:rFonts w:asciiTheme="minorHAnsi" w:hAnsiTheme="minorHAnsi" w:cstheme="minorHAnsi"/>
          <w:b/>
          <w:color w:val="000000"/>
          <w:sz w:val="22"/>
          <w:szCs w:val="22"/>
        </w:rPr>
        <w:t>COMPENSATION</w:t>
      </w:r>
    </w:p>
    <w:p w14:paraId="2170DA57" w14:textId="77777777" w:rsidR="001F6411" w:rsidRPr="005704A7" w:rsidRDefault="001F6411" w:rsidP="005704A7">
      <w:pPr>
        <w:pStyle w:val="para2"/>
        <w:widowControl/>
        <w:ind w:left="720" w:firstLine="0"/>
        <w:rPr>
          <w:rFonts w:asciiTheme="minorHAnsi" w:hAnsiTheme="minorHAnsi" w:cstheme="minorHAnsi"/>
          <w:b/>
          <w:color w:val="000000"/>
          <w:sz w:val="22"/>
          <w:szCs w:val="22"/>
        </w:rPr>
      </w:pPr>
    </w:p>
    <w:p w14:paraId="21ABE7D1" w14:textId="3FACC81E" w:rsidR="001F6411" w:rsidRPr="005704A7" w:rsidRDefault="001C261F" w:rsidP="000029A6">
      <w:pPr>
        <w:pStyle w:val="para2"/>
        <w:widowControl/>
        <w:numPr>
          <w:ilvl w:val="1"/>
          <w:numId w:val="20"/>
        </w:numPr>
        <w:jc w:val="both"/>
        <w:rPr>
          <w:rFonts w:asciiTheme="minorHAnsi" w:hAnsiTheme="minorHAnsi" w:cstheme="minorHAnsi"/>
          <w:sz w:val="22"/>
          <w:szCs w:val="22"/>
        </w:rPr>
      </w:pPr>
      <w:r>
        <w:rPr>
          <w:rFonts w:asciiTheme="minorHAnsi" w:hAnsiTheme="minorHAnsi" w:cstheme="minorHAnsi"/>
          <w:color w:val="000000"/>
          <w:sz w:val="22"/>
          <w:szCs w:val="22"/>
        </w:rPr>
        <w:t>Mid-Ohio Educational Service Center</w:t>
      </w:r>
      <w:r w:rsidR="0014143F" w:rsidRPr="005704A7">
        <w:rPr>
          <w:rFonts w:asciiTheme="minorHAnsi" w:hAnsiTheme="minorHAnsi" w:cstheme="minorHAnsi"/>
          <w:color w:val="000000"/>
          <w:sz w:val="22"/>
          <w:szCs w:val="22"/>
        </w:rPr>
        <w:t xml:space="preserve"> </w:t>
      </w:r>
      <w:r w:rsidR="001F6411" w:rsidRPr="005704A7">
        <w:rPr>
          <w:rFonts w:asciiTheme="minorHAnsi" w:hAnsiTheme="minorHAnsi" w:cstheme="minorHAnsi"/>
          <w:color w:val="000000"/>
          <w:sz w:val="22"/>
          <w:szCs w:val="22"/>
        </w:rPr>
        <w:t>will compensate EPI for the services rendered under this Agreement as follows: E</w:t>
      </w:r>
      <w:r w:rsidR="001F6411" w:rsidRPr="005704A7">
        <w:rPr>
          <w:rFonts w:asciiTheme="minorHAnsi" w:hAnsiTheme="minorHAnsi" w:cstheme="minorHAnsi"/>
          <w:sz w:val="22"/>
          <w:szCs w:val="22"/>
        </w:rPr>
        <w:t xml:space="preserve">PI will invoice </w:t>
      </w:r>
      <w:r>
        <w:rPr>
          <w:rFonts w:asciiTheme="minorHAnsi" w:hAnsiTheme="minorHAnsi" w:cstheme="minorHAnsi"/>
          <w:color w:val="000000"/>
          <w:sz w:val="22"/>
          <w:szCs w:val="22"/>
        </w:rPr>
        <w:t>Mid-Ohio Educational Service Center</w:t>
      </w:r>
      <w:r w:rsidR="00BF027C">
        <w:rPr>
          <w:rFonts w:asciiTheme="minorHAnsi" w:hAnsiTheme="minorHAnsi" w:cstheme="minorHAnsi"/>
          <w:color w:val="000000"/>
          <w:sz w:val="22"/>
          <w:szCs w:val="22"/>
        </w:rPr>
        <w:t xml:space="preserve"> </w:t>
      </w:r>
      <w:r w:rsidR="006219C4">
        <w:rPr>
          <w:rFonts w:asciiTheme="minorHAnsi" w:hAnsiTheme="minorHAnsi" w:cstheme="minorHAnsi"/>
          <w:color w:val="000000"/>
          <w:sz w:val="22"/>
          <w:szCs w:val="22"/>
        </w:rPr>
        <w:t xml:space="preserve">monthly for consulting </w:t>
      </w:r>
      <w:r w:rsidR="00996CB3">
        <w:rPr>
          <w:rFonts w:asciiTheme="minorHAnsi" w:hAnsiTheme="minorHAnsi" w:cstheme="minorHAnsi"/>
          <w:color w:val="000000"/>
          <w:sz w:val="22"/>
          <w:szCs w:val="22"/>
        </w:rPr>
        <w:t>($150/hr)</w:t>
      </w:r>
      <w:r w:rsidR="000029A6">
        <w:rPr>
          <w:rFonts w:asciiTheme="minorHAnsi" w:hAnsiTheme="minorHAnsi" w:cstheme="minorHAnsi"/>
          <w:color w:val="000000"/>
          <w:sz w:val="22"/>
          <w:szCs w:val="22"/>
        </w:rPr>
        <w:t xml:space="preserve">. </w:t>
      </w:r>
      <w:r w:rsidR="00DF58CB">
        <w:rPr>
          <w:rFonts w:asciiTheme="minorHAnsi" w:hAnsiTheme="minorHAnsi" w:cstheme="minorHAnsi"/>
          <w:color w:val="000000"/>
          <w:sz w:val="22"/>
          <w:szCs w:val="22"/>
        </w:rPr>
        <w:t>EPI will provide an accounting of hours</w:t>
      </w:r>
      <w:r w:rsidR="00996CB3">
        <w:rPr>
          <w:rFonts w:asciiTheme="minorHAnsi" w:hAnsiTheme="minorHAnsi" w:cstheme="minorHAnsi"/>
          <w:color w:val="000000"/>
          <w:sz w:val="22"/>
          <w:szCs w:val="22"/>
        </w:rPr>
        <w:t xml:space="preserve"> and districts served</w:t>
      </w:r>
      <w:r w:rsidR="00DF58CB">
        <w:rPr>
          <w:rFonts w:asciiTheme="minorHAnsi" w:hAnsiTheme="minorHAnsi" w:cstheme="minorHAnsi"/>
          <w:color w:val="000000"/>
          <w:sz w:val="22"/>
          <w:szCs w:val="22"/>
        </w:rPr>
        <w:t xml:space="preserve"> </w:t>
      </w:r>
      <w:r w:rsidR="00EB3A47">
        <w:rPr>
          <w:rFonts w:asciiTheme="minorHAnsi" w:hAnsiTheme="minorHAnsi" w:cstheme="minorHAnsi"/>
          <w:color w:val="000000"/>
          <w:sz w:val="22"/>
          <w:szCs w:val="22"/>
        </w:rPr>
        <w:t xml:space="preserve">in each invoice. </w:t>
      </w:r>
      <w:r w:rsidR="00996CB3">
        <w:rPr>
          <w:rFonts w:asciiTheme="minorHAnsi" w:hAnsiTheme="minorHAnsi" w:cstheme="minorHAnsi"/>
          <w:color w:val="000000"/>
          <w:sz w:val="22"/>
          <w:szCs w:val="22"/>
        </w:rPr>
        <w:t xml:space="preserve"> </w:t>
      </w:r>
    </w:p>
    <w:p w14:paraId="7FFA432B" w14:textId="77777777" w:rsidR="001F6411" w:rsidRPr="005704A7" w:rsidRDefault="001F6411" w:rsidP="005704A7">
      <w:pPr>
        <w:pStyle w:val="para2"/>
        <w:widowControl/>
        <w:ind w:left="720" w:firstLine="0"/>
        <w:rPr>
          <w:rFonts w:asciiTheme="minorHAnsi" w:hAnsiTheme="minorHAnsi" w:cstheme="minorHAnsi"/>
          <w:b/>
          <w:color w:val="000000"/>
          <w:sz w:val="22"/>
          <w:szCs w:val="22"/>
        </w:rPr>
      </w:pPr>
    </w:p>
    <w:p w14:paraId="398D05D9" w14:textId="77777777" w:rsidR="001F6411" w:rsidRPr="005704A7" w:rsidRDefault="001F6411" w:rsidP="005704A7">
      <w:pPr>
        <w:pStyle w:val="para2"/>
        <w:widowControl/>
        <w:numPr>
          <w:ilvl w:val="0"/>
          <w:numId w:val="20"/>
        </w:numPr>
        <w:rPr>
          <w:rFonts w:asciiTheme="minorHAnsi" w:hAnsiTheme="minorHAnsi" w:cstheme="minorHAnsi"/>
          <w:b/>
          <w:color w:val="000000"/>
          <w:sz w:val="22"/>
          <w:szCs w:val="22"/>
        </w:rPr>
      </w:pPr>
      <w:r w:rsidRPr="005704A7">
        <w:rPr>
          <w:rFonts w:asciiTheme="minorHAnsi" w:hAnsiTheme="minorHAnsi" w:cstheme="minorHAnsi"/>
          <w:b/>
          <w:color w:val="000000"/>
          <w:sz w:val="22"/>
          <w:szCs w:val="22"/>
        </w:rPr>
        <w:t>CONFIDENTIALITY/EDUCATION AND STUDENT RECORDS</w:t>
      </w:r>
    </w:p>
    <w:p w14:paraId="72261E49" w14:textId="77777777" w:rsidR="001F6411" w:rsidRPr="005704A7" w:rsidRDefault="001F6411" w:rsidP="005704A7">
      <w:pPr>
        <w:pStyle w:val="para2"/>
        <w:widowControl/>
        <w:ind w:firstLine="0"/>
        <w:jc w:val="both"/>
        <w:rPr>
          <w:rFonts w:asciiTheme="minorHAnsi" w:hAnsiTheme="minorHAnsi" w:cstheme="minorHAnsi"/>
          <w:color w:val="000000"/>
          <w:sz w:val="22"/>
          <w:szCs w:val="22"/>
        </w:rPr>
      </w:pPr>
    </w:p>
    <w:p w14:paraId="3B64C929" w14:textId="6BFFFF3A" w:rsidR="001F6411" w:rsidRPr="005704A7" w:rsidRDefault="001F6411" w:rsidP="005704A7">
      <w:pPr>
        <w:pStyle w:val="BodyTextIndent"/>
        <w:tabs>
          <w:tab w:val="clear" w:pos="900"/>
          <w:tab w:val="clear" w:pos="1440"/>
          <w:tab w:val="clear" w:pos="2160"/>
          <w:tab w:val="clear" w:pos="2880"/>
          <w:tab w:val="clear" w:pos="3600"/>
        </w:tabs>
        <w:ind w:left="1440" w:hanging="720"/>
        <w:rPr>
          <w:rFonts w:asciiTheme="minorHAnsi" w:hAnsiTheme="minorHAnsi" w:cstheme="minorHAnsi"/>
          <w:sz w:val="22"/>
          <w:szCs w:val="22"/>
        </w:rPr>
      </w:pPr>
      <w:r w:rsidRPr="005704A7">
        <w:rPr>
          <w:rFonts w:asciiTheme="minorHAnsi" w:hAnsiTheme="minorHAnsi" w:cstheme="minorHAnsi"/>
          <w:sz w:val="22"/>
          <w:szCs w:val="22"/>
        </w:rPr>
        <w:t>a.</w:t>
      </w:r>
      <w:r w:rsidRPr="005704A7">
        <w:rPr>
          <w:rFonts w:asciiTheme="minorHAnsi" w:hAnsiTheme="minorHAnsi" w:cstheme="minorHAnsi"/>
          <w:sz w:val="22"/>
          <w:szCs w:val="22"/>
        </w:rPr>
        <w:tab/>
      </w:r>
      <w:r w:rsidR="001C261F">
        <w:rPr>
          <w:rFonts w:asciiTheme="minorHAnsi" w:hAnsiTheme="minorHAnsi" w:cstheme="minorHAnsi"/>
          <w:color w:val="000000"/>
          <w:sz w:val="22"/>
          <w:szCs w:val="22"/>
        </w:rPr>
        <w:t>Mid-Ohio Educational Service Center</w:t>
      </w:r>
      <w:r w:rsidR="0014143F" w:rsidRPr="005704A7">
        <w:rPr>
          <w:rFonts w:asciiTheme="minorHAnsi" w:hAnsiTheme="minorHAnsi" w:cstheme="minorHAnsi"/>
          <w:color w:val="000000"/>
          <w:sz w:val="22"/>
          <w:szCs w:val="22"/>
        </w:rPr>
        <w:t xml:space="preserve"> </w:t>
      </w:r>
      <w:r w:rsidRPr="005704A7">
        <w:rPr>
          <w:rFonts w:asciiTheme="minorHAnsi" w:hAnsiTheme="minorHAnsi" w:cstheme="minorHAnsi"/>
          <w:sz w:val="22"/>
          <w:szCs w:val="22"/>
        </w:rPr>
        <w:t xml:space="preserve">and EPI acknowledge that in the course of performing their obligations under this Agreement, both may obtain certain confidential and proprietary information about the other party (“Confidential Information”).  Both parties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24860070" w14:textId="77777777" w:rsidR="001F6411" w:rsidRPr="005704A7" w:rsidRDefault="001F6411" w:rsidP="005704A7">
      <w:pPr>
        <w:pStyle w:val="BodyTextIndent"/>
        <w:tabs>
          <w:tab w:val="clear" w:pos="900"/>
          <w:tab w:val="clear" w:pos="1440"/>
          <w:tab w:val="clear" w:pos="2160"/>
          <w:tab w:val="clear" w:pos="2880"/>
          <w:tab w:val="clear" w:pos="3600"/>
        </w:tabs>
        <w:ind w:left="0" w:firstLine="0"/>
        <w:rPr>
          <w:rFonts w:asciiTheme="minorHAnsi" w:hAnsiTheme="minorHAnsi" w:cstheme="minorHAnsi"/>
          <w:sz w:val="22"/>
          <w:szCs w:val="22"/>
        </w:rPr>
      </w:pPr>
    </w:p>
    <w:p w14:paraId="43CB9AA9" w14:textId="77777777" w:rsidR="001F6411" w:rsidRPr="005704A7" w:rsidRDefault="001F6411" w:rsidP="005704A7">
      <w:pPr>
        <w:pStyle w:val="BodyTextIndent"/>
        <w:tabs>
          <w:tab w:val="clear" w:pos="900"/>
          <w:tab w:val="clear" w:pos="1440"/>
          <w:tab w:val="clear" w:pos="2160"/>
          <w:tab w:val="clear" w:pos="2880"/>
          <w:tab w:val="clear" w:pos="3600"/>
        </w:tabs>
        <w:ind w:left="1440" w:hanging="720"/>
        <w:rPr>
          <w:rFonts w:asciiTheme="minorHAnsi" w:hAnsiTheme="minorHAnsi" w:cstheme="minorHAnsi"/>
          <w:sz w:val="22"/>
          <w:szCs w:val="22"/>
        </w:rPr>
      </w:pPr>
      <w:r w:rsidRPr="005704A7">
        <w:rPr>
          <w:rFonts w:asciiTheme="minorHAnsi" w:hAnsiTheme="minorHAnsi" w:cstheme="minorHAnsi"/>
          <w:sz w:val="22"/>
          <w:szCs w:val="22"/>
        </w:rPr>
        <w:t>b.</w:t>
      </w:r>
      <w:r w:rsidRPr="005704A7">
        <w:rPr>
          <w:rFonts w:asciiTheme="minorHAnsi" w:hAnsiTheme="minorHAnsi" w:cstheme="minorHAnsi"/>
          <w:sz w:val="22"/>
          <w:szCs w:val="22"/>
        </w:rPr>
        <w:tab/>
        <w:t xml:space="preserve">Confidential Information does not include information which is: (a) in the public domain other than by a breach of this Section on the part of the recipient; (b) rightfully received from a  third party without any obligation of confidentiality; (c) rightfully known to the recipient without any limitation on use or disclosure prior to its receipt from the disclosing party; (d) independently developed by the recipient; or (e) disclosed pursuant to the order or requirement of a court, administrative agency or other government body. </w:t>
      </w:r>
    </w:p>
    <w:p w14:paraId="74F9144B" w14:textId="77777777" w:rsidR="001F6411" w:rsidRPr="005704A7" w:rsidRDefault="001F6411" w:rsidP="005704A7">
      <w:pPr>
        <w:pStyle w:val="BodyTextIndent"/>
        <w:tabs>
          <w:tab w:val="clear" w:pos="900"/>
          <w:tab w:val="clear" w:pos="1440"/>
          <w:tab w:val="clear" w:pos="2160"/>
          <w:tab w:val="clear" w:pos="2880"/>
          <w:tab w:val="clear" w:pos="3600"/>
        </w:tabs>
        <w:ind w:left="0" w:firstLine="0"/>
        <w:rPr>
          <w:rFonts w:asciiTheme="minorHAnsi" w:hAnsiTheme="minorHAnsi" w:cstheme="minorHAnsi"/>
          <w:sz w:val="22"/>
          <w:szCs w:val="22"/>
        </w:rPr>
      </w:pPr>
    </w:p>
    <w:p w14:paraId="0A7BD3DA" w14:textId="77777777" w:rsidR="001F6411" w:rsidRPr="005704A7" w:rsidRDefault="001F6411" w:rsidP="005704A7">
      <w:pPr>
        <w:pStyle w:val="para2"/>
        <w:widowControl/>
        <w:numPr>
          <w:ilvl w:val="0"/>
          <w:numId w:val="20"/>
        </w:numPr>
        <w:rPr>
          <w:rFonts w:asciiTheme="minorHAnsi" w:hAnsiTheme="minorHAnsi" w:cstheme="minorHAnsi"/>
          <w:b/>
          <w:color w:val="000000"/>
          <w:sz w:val="22"/>
          <w:szCs w:val="22"/>
        </w:rPr>
      </w:pPr>
      <w:r w:rsidRPr="005704A7">
        <w:rPr>
          <w:rFonts w:asciiTheme="minorHAnsi" w:hAnsiTheme="minorHAnsi" w:cstheme="minorHAnsi"/>
          <w:b/>
          <w:color w:val="000000"/>
          <w:sz w:val="22"/>
          <w:szCs w:val="22"/>
        </w:rPr>
        <w:lastRenderedPageBreak/>
        <w:t>FORCE MAJEURE</w:t>
      </w:r>
    </w:p>
    <w:p w14:paraId="4B7AF87C" w14:textId="77777777" w:rsidR="001F6411" w:rsidRPr="005704A7" w:rsidRDefault="001F6411" w:rsidP="005704A7">
      <w:pPr>
        <w:pStyle w:val="para2"/>
        <w:widowControl/>
        <w:ind w:left="360" w:firstLine="0"/>
        <w:rPr>
          <w:rFonts w:asciiTheme="minorHAnsi" w:hAnsiTheme="minorHAnsi" w:cstheme="minorHAnsi"/>
          <w:color w:val="000000"/>
          <w:sz w:val="22"/>
          <w:szCs w:val="22"/>
        </w:rPr>
      </w:pPr>
    </w:p>
    <w:p w14:paraId="479B7FEB" w14:textId="7A6EFF14" w:rsidR="001F6411" w:rsidRPr="005704A7" w:rsidRDefault="001F6411" w:rsidP="005704A7">
      <w:pPr>
        <w:pStyle w:val="para2"/>
        <w:widowControl/>
        <w:ind w:left="720" w:firstLine="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 xml:space="preserve">Neither </w:t>
      </w:r>
      <w:r w:rsidR="005704A7" w:rsidRPr="005704A7">
        <w:rPr>
          <w:rFonts w:asciiTheme="minorHAnsi" w:hAnsiTheme="minorHAnsi" w:cstheme="minorHAnsi"/>
          <w:color w:val="000000"/>
          <w:sz w:val="22"/>
          <w:szCs w:val="22"/>
        </w:rPr>
        <w:t>party</w:t>
      </w:r>
      <w:r w:rsidRPr="005704A7">
        <w:rPr>
          <w:rFonts w:asciiTheme="minorHAnsi" w:hAnsiTheme="minorHAnsi" w:cstheme="minorHAnsi"/>
          <w:color w:val="000000"/>
          <w:sz w:val="22"/>
          <w:szCs w:val="22"/>
        </w:rPr>
        <w:t xml:space="preserve">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3387302A" w14:textId="77777777" w:rsidR="001F6411" w:rsidRPr="005704A7" w:rsidRDefault="001F6411" w:rsidP="005704A7">
      <w:pPr>
        <w:pStyle w:val="para2"/>
        <w:widowControl/>
        <w:ind w:left="360" w:firstLine="0"/>
        <w:rPr>
          <w:rFonts w:asciiTheme="minorHAnsi" w:hAnsiTheme="minorHAnsi" w:cstheme="minorHAnsi"/>
          <w:color w:val="000000"/>
          <w:sz w:val="22"/>
          <w:szCs w:val="22"/>
        </w:rPr>
      </w:pPr>
    </w:p>
    <w:p w14:paraId="4900D60C" w14:textId="77777777" w:rsidR="001F6411" w:rsidRPr="005704A7" w:rsidRDefault="001F6411" w:rsidP="005704A7">
      <w:pPr>
        <w:pStyle w:val="para2"/>
        <w:widowControl/>
        <w:numPr>
          <w:ilvl w:val="0"/>
          <w:numId w:val="20"/>
        </w:numPr>
        <w:rPr>
          <w:rFonts w:asciiTheme="minorHAnsi" w:hAnsiTheme="minorHAnsi" w:cstheme="minorHAnsi"/>
          <w:b/>
          <w:color w:val="000000"/>
          <w:sz w:val="22"/>
          <w:szCs w:val="22"/>
        </w:rPr>
      </w:pPr>
      <w:r w:rsidRPr="005704A7">
        <w:rPr>
          <w:rFonts w:asciiTheme="minorHAnsi" w:hAnsiTheme="minorHAnsi" w:cstheme="minorHAnsi"/>
          <w:b/>
          <w:color w:val="000000"/>
          <w:sz w:val="22"/>
          <w:szCs w:val="22"/>
        </w:rPr>
        <w:t>AMENDMENT</w:t>
      </w:r>
    </w:p>
    <w:p w14:paraId="4020792E" w14:textId="77777777" w:rsidR="001F6411" w:rsidRPr="005704A7" w:rsidRDefault="001F6411" w:rsidP="005704A7">
      <w:pPr>
        <w:pStyle w:val="para2"/>
        <w:widowControl/>
        <w:rPr>
          <w:rFonts w:asciiTheme="minorHAnsi" w:hAnsiTheme="minorHAnsi" w:cstheme="minorHAnsi"/>
          <w:color w:val="000000"/>
          <w:sz w:val="22"/>
          <w:szCs w:val="22"/>
        </w:rPr>
      </w:pPr>
    </w:p>
    <w:p w14:paraId="38D5A5FD" w14:textId="0F3CA7DE" w:rsidR="001F6411" w:rsidRPr="005704A7" w:rsidRDefault="001F6411" w:rsidP="005704A7">
      <w:pPr>
        <w:pStyle w:val="para2"/>
        <w:widowControl/>
        <w:ind w:left="720" w:firstLine="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w:t>
      </w:r>
    </w:p>
    <w:p w14:paraId="774DB14D" w14:textId="77777777" w:rsidR="001F6411" w:rsidRPr="005704A7" w:rsidRDefault="001F6411" w:rsidP="005704A7">
      <w:pPr>
        <w:pStyle w:val="para2"/>
        <w:widowControl/>
        <w:ind w:firstLine="0"/>
        <w:jc w:val="both"/>
        <w:rPr>
          <w:rFonts w:asciiTheme="minorHAnsi" w:hAnsiTheme="minorHAnsi" w:cstheme="minorHAnsi"/>
          <w:color w:val="000000"/>
          <w:sz w:val="22"/>
          <w:szCs w:val="22"/>
        </w:rPr>
      </w:pPr>
    </w:p>
    <w:p w14:paraId="676FAEF2" w14:textId="77777777" w:rsidR="001F6411" w:rsidRPr="005704A7" w:rsidRDefault="001F6411" w:rsidP="005704A7">
      <w:pPr>
        <w:pStyle w:val="para2"/>
        <w:widowControl/>
        <w:numPr>
          <w:ilvl w:val="0"/>
          <w:numId w:val="20"/>
        </w:numPr>
        <w:rPr>
          <w:rFonts w:asciiTheme="minorHAnsi" w:hAnsiTheme="minorHAnsi" w:cstheme="minorHAnsi"/>
          <w:b/>
          <w:color w:val="000000"/>
          <w:sz w:val="22"/>
          <w:szCs w:val="22"/>
        </w:rPr>
      </w:pPr>
      <w:r w:rsidRPr="005704A7">
        <w:rPr>
          <w:rFonts w:asciiTheme="minorHAnsi" w:hAnsiTheme="minorHAnsi" w:cstheme="minorHAnsi"/>
          <w:b/>
          <w:color w:val="000000"/>
          <w:sz w:val="22"/>
          <w:szCs w:val="22"/>
        </w:rPr>
        <w:t>WAIVER OF BREACH</w:t>
      </w:r>
    </w:p>
    <w:p w14:paraId="42977818" w14:textId="77777777" w:rsidR="001F6411" w:rsidRPr="005704A7" w:rsidRDefault="001F6411" w:rsidP="005704A7">
      <w:pPr>
        <w:pStyle w:val="para2"/>
        <w:widowControl/>
        <w:ind w:left="720" w:firstLine="0"/>
        <w:rPr>
          <w:rFonts w:asciiTheme="minorHAnsi" w:hAnsiTheme="minorHAnsi" w:cstheme="minorHAnsi"/>
          <w:color w:val="000000"/>
          <w:sz w:val="22"/>
          <w:szCs w:val="22"/>
        </w:rPr>
      </w:pPr>
    </w:p>
    <w:p w14:paraId="47E70610" w14:textId="77777777" w:rsidR="001F6411" w:rsidRPr="005704A7" w:rsidRDefault="001F6411" w:rsidP="005704A7">
      <w:pPr>
        <w:pStyle w:val="para2"/>
        <w:widowControl/>
        <w:ind w:left="720" w:firstLine="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 xml:space="preserve">The failure of either party to enforce any provision of this Agreement shall not be construed as a waiver or limitation of that party’s right to subsequently enforce and compel compliance with every provision of this Agreement. </w:t>
      </w:r>
    </w:p>
    <w:p w14:paraId="04E06962" w14:textId="77777777" w:rsidR="001F6411" w:rsidRPr="005704A7" w:rsidRDefault="001F6411" w:rsidP="005704A7">
      <w:pPr>
        <w:pStyle w:val="para2"/>
        <w:widowControl/>
        <w:ind w:left="720" w:firstLine="0"/>
        <w:jc w:val="both"/>
        <w:rPr>
          <w:rFonts w:asciiTheme="minorHAnsi" w:hAnsiTheme="minorHAnsi" w:cstheme="minorHAnsi"/>
          <w:color w:val="000000"/>
          <w:sz w:val="22"/>
          <w:szCs w:val="22"/>
        </w:rPr>
      </w:pPr>
    </w:p>
    <w:p w14:paraId="303798B6" w14:textId="77777777" w:rsidR="001F6411" w:rsidRPr="005704A7" w:rsidRDefault="001F6411" w:rsidP="005704A7">
      <w:pPr>
        <w:pStyle w:val="para2"/>
        <w:widowControl/>
        <w:ind w:firstLine="0"/>
        <w:jc w:val="both"/>
        <w:rPr>
          <w:rFonts w:asciiTheme="minorHAnsi" w:hAnsiTheme="minorHAnsi" w:cstheme="minorHAnsi"/>
          <w:color w:val="000000"/>
          <w:sz w:val="22"/>
          <w:szCs w:val="22"/>
        </w:rPr>
      </w:pPr>
    </w:p>
    <w:p w14:paraId="731B28A8" w14:textId="77777777" w:rsidR="001F6411" w:rsidRPr="005704A7" w:rsidRDefault="001F6411" w:rsidP="005704A7">
      <w:pPr>
        <w:pStyle w:val="para2"/>
        <w:widowControl/>
        <w:numPr>
          <w:ilvl w:val="0"/>
          <w:numId w:val="20"/>
        </w:numPr>
        <w:rPr>
          <w:rFonts w:asciiTheme="minorHAnsi" w:hAnsiTheme="minorHAnsi" w:cstheme="minorHAnsi"/>
          <w:b/>
          <w:color w:val="000000"/>
          <w:sz w:val="22"/>
          <w:szCs w:val="22"/>
        </w:rPr>
      </w:pPr>
      <w:r w:rsidRPr="005704A7">
        <w:rPr>
          <w:rFonts w:asciiTheme="minorHAnsi" w:hAnsiTheme="minorHAnsi" w:cstheme="minorHAnsi"/>
          <w:b/>
          <w:color w:val="000000"/>
          <w:sz w:val="22"/>
          <w:szCs w:val="22"/>
        </w:rPr>
        <w:t>INDEPENDENT CONTRACTOR</w:t>
      </w:r>
    </w:p>
    <w:p w14:paraId="73F39995" w14:textId="77777777" w:rsidR="001F6411" w:rsidRPr="005704A7" w:rsidRDefault="001F6411" w:rsidP="005704A7">
      <w:pPr>
        <w:pStyle w:val="para2"/>
        <w:widowControl/>
        <w:rPr>
          <w:rFonts w:asciiTheme="minorHAnsi" w:hAnsiTheme="minorHAnsi" w:cstheme="minorHAnsi"/>
          <w:b/>
          <w:color w:val="000000"/>
          <w:sz w:val="22"/>
          <w:szCs w:val="22"/>
        </w:rPr>
      </w:pPr>
    </w:p>
    <w:p w14:paraId="6357E057" w14:textId="247A43AC" w:rsidR="001F6411" w:rsidRPr="005704A7" w:rsidRDefault="001F6411" w:rsidP="005704A7">
      <w:pPr>
        <w:pStyle w:val="para2"/>
        <w:ind w:left="1440" w:hanging="72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a.</w:t>
      </w:r>
      <w:r w:rsidRPr="005704A7">
        <w:rPr>
          <w:rFonts w:asciiTheme="minorHAnsi" w:hAnsiTheme="minorHAnsi" w:cstheme="minorHAnsi"/>
          <w:color w:val="000000"/>
          <w:sz w:val="22"/>
          <w:szCs w:val="22"/>
        </w:rPr>
        <w:tab/>
      </w:r>
      <w:r w:rsidR="00F976E8">
        <w:rPr>
          <w:rFonts w:asciiTheme="minorHAnsi" w:hAnsiTheme="minorHAnsi" w:cstheme="minorHAnsi"/>
          <w:color w:val="000000"/>
          <w:sz w:val="22"/>
          <w:szCs w:val="22"/>
        </w:rPr>
        <w:t>EPI</w:t>
      </w:r>
      <w:r w:rsidRPr="005704A7">
        <w:rPr>
          <w:rFonts w:asciiTheme="minorHAnsi" w:hAnsiTheme="minorHAnsi" w:cstheme="minorHAnsi"/>
          <w:color w:val="000000"/>
          <w:sz w:val="22"/>
          <w:szCs w:val="22"/>
        </w:rPr>
        <w:t xml:space="preserve"> acknowledges, recognizes, and defines itself, along with any and all of its employees and agents, as being independent contractors of the </w:t>
      </w:r>
      <w:r w:rsidR="001C261F">
        <w:rPr>
          <w:rFonts w:asciiTheme="minorHAnsi" w:hAnsiTheme="minorHAnsi" w:cstheme="minorHAnsi"/>
          <w:color w:val="000000"/>
          <w:sz w:val="22"/>
          <w:szCs w:val="22"/>
        </w:rPr>
        <w:t>Mid-Ohio Educational Service Center</w:t>
      </w:r>
      <w:r w:rsidR="0014143F" w:rsidRPr="005704A7">
        <w:rPr>
          <w:rFonts w:asciiTheme="minorHAnsi" w:hAnsiTheme="minorHAnsi" w:cstheme="minorHAnsi"/>
          <w:color w:val="000000"/>
          <w:sz w:val="22"/>
          <w:szCs w:val="22"/>
        </w:rPr>
        <w:t xml:space="preserve"> </w:t>
      </w:r>
      <w:r w:rsidRPr="005704A7">
        <w:rPr>
          <w:rFonts w:asciiTheme="minorHAnsi" w:hAnsiTheme="minorHAnsi" w:cstheme="minorHAnsi"/>
          <w:color w:val="000000"/>
          <w:sz w:val="22"/>
          <w:szCs w:val="22"/>
        </w:rPr>
        <w:t xml:space="preserve">and not employees of the </w:t>
      </w:r>
      <w:r w:rsidR="001C261F">
        <w:rPr>
          <w:rFonts w:asciiTheme="minorHAnsi" w:hAnsiTheme="minorHAnsi" w:cstheme="minorHAnsi"/>
          <w:color w:val="000000"/>
          <w:sz w:val="22"/>
          <w:szCs w:val="22"/>
        </w:rPr>
        <w:t>Mid-Ohio Educational Service Center</w:t>
      </w:r>
      <w:r w:rsidRPr="005704A7">
        <w:rPr>
          <w:rFonts w:asciiTheme="minorHAnsi" w:hAnsiTheme="minorHAnsi" w:cstheme="minorHAnsi"/>
          <w:color w:val="000000"/>
          <w:sz w:val="22"/>
          <w:szCs w:val="22"/>
        </w:rPr>
        <w:t xml:space="preserve">. </w:t>
      </w:r>
      <w:r w:rsidR="005704A7" w:rsidRPr="005704A7">
        <w:rPr>
          <w:rFonts w:asciiTheme="minorHAnsi" w:hAnsiTheme="minorHAnsi" w:cstheme="minorHAnsi"/>
          <w:color w:val="000000"/>
          <w:sz w:val="22"/>
          <w:szCs w:val="22"/>
        </w:rPr>
        <w:t>EPI</w:t>
      </w:r>
      <w:r w:rsidRPr="005704A7">
        <w:rPr>
          <w:rFonts w:asciiTheme="minorHAnsi" w:hAnsiTheme="minorHAnsi" w:cstheme="minorHAnsi"/>
          <w:color w:val="000000"/>
          <w:sz w:val="22"/>
          <w:szCs w:val="22"/>
        </w:rPr>
        <w:t xml:space="preserve"> agrees to report and pay any contributions for taxes, unemployment insurance, Social Security and other benefits for itself and its employees.</w:t>
      </w:r>
    </w:p>
    <w:p w14:paraId="3D464325" w14:textId="77777777" w:rsidR="001F6411" w:rsidRPr="005704A7" w:rsidRDefault="001F6411" w:rsidP="005704A7">
      <w:pPr>
        <w:pStyle w:val="para2"/>
        <w:ind w:left="1440" w:hanging="720"/>
        <w:jc w:val="both"/>
        <w:rPr>
          <w:rFonts w:asciiTheme="minorHAnsi" w:hAnsiTheme="minorHAnsi" w:cstheme="minorHAnsi"/>
          <w:color w:val="000000"/>
          <w:sz w:val="22"/>
          <w:szCs w:val="22"/>
        </w:rPr>
      </w:pPr>
    </w:p>
    <w:p w14:paraId="4B8ABE9A" w14:textId="1340D769" w:rsidR="001F6411" w:rsidRPr="005704A7" w:rsidRDefault="001F6411" w:rsidP="005704A7">
      <w:pPr>
        <w:pStyle w:val="para2"/>
        <w:ind w:left="1440" w:hanging="72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b.</w:t>
      </w:r>
      <w:r w:rsidRPr="005704A7">
        <w:rPr>
          <w:rFonts w:asciiTheme="minorHAnsi" w:hAnsiTheme="minorHAnsi" w:cstheme="minorHAnsi"/>
          <w:color w:val="000000"/>
          <w:sz w:val="22"/>
          <w:szCs w:val="22"/>
        </w:rPr>
        <w:tab/>
      </w:r>
      <w:r w:rsidR="001C261F">
        <w:rPr>
          <w:rFonts w:asciiTheme="minorHAnsi" w:hAnsiTheme="minorHAnsi" w:cstheme="minorHAnsi"/>
          <w:color w:val="000000"/>
          <w:sz w:val="22"/>
          <w:szCs w:val="22"/>
        </w:rPr>
        <w:t>Mid-Ohio Educational Service Center</w:t>
      </w:r>
      <w:r w:rsidR="0014143F" w:rsidRPr="005704A7">
        <w:rPr>
          <w:rFonts w:asciiTheme="minorHAnsi" w:hAnsiTheme="minorHAnsi" w:cstheme="minorHAnsi"/>
          <w:color w:val="000000"/>
          <w:sz w:val="22"/>
          <w:szCs w:val="22"/>
        </w:rPr>
        <w:t xml:space="preserve"> </w:t>
      </w:r>
      <w:r w:rsidRPr="005704A7">
        <w:rPr>
          <w:rFonts w:asciiTheme="minorHAnsi" w:hAnsiTheme="minorHAnsi" w:cstheme="minorHAnsi"/>
          <w:color w:val="000000"/>
          <w:sz w:val="22"/>
          <w:szCs w:val="22"/>
        </w:rPr>
        <w:t xml:space="preserve">shall provide </w:t>
      </w:r>
      <w:r w:rsidR="005704A7" w:rsidRPr="005704A7">
        <w:rPr>
          <w:rFonts w:asciiTheme="minorHAnsi" w:hAnsiTheme="minorHAnsi" w:cstheme="minorHAnsi"/>
          <w:color w:val="000000"/>
          <w:sz w:val="22"/>
          <w:szCs w:val="22"/>
        </w:rPr>
        <w:t>EPI</w:t>
      </w:r>
      <w:r w:rsidRPr="005704A7">
        <w:rPr>
          <w:rFonts w:asciiTheme="minorHAnsi" w:hAnsiTheme="minorHAnsi" w:cstheme="minorHAnsi"/>
          <w:color w:val="000000"/>
          <w:sz w:val="22"/>
          <w:szCs w:val="22"/>
        </w:rPr>
        <w:t xml:space="preserve"> with direction as to the results sought to be accomplished. However, in performing services under this Agreement, </w:t>
      </w:r>
      <w:r w:rsidR="005704A7" w:rsidRPr="005704A7">
        <w:rPr>
          <w:rFonts w:asciiTheme="minorHAnsi" w:hAnsiTheme="minorHAnsi" w:cstheme="minorHAnsi"/>
          <w:color w:val="000000"/>
          <w:sz w:val="22"/>
          <w:szCs w:val="22"/>
        </w:rPr>
        <w:t>EPI</w:t>
      </w:r>
      <w:r w:rsidRPr="005704A7">
        <w:rPr>
          <w:rFonts w:asciiTheme="minorHAnsi" w:hAnsiTheme="minorHAnsi" w:cstheme="minorHAnsi"/>
          <w:color w:val="000000"/>
          <w:sz w:val="22"/>
          <w:szCs w:val="22"/>
        </w:rPr>
        <w:t xml:space="preserve"> at all times shall exercise independent professional judgment. </w:t>
      </w:r>
      <w:r w:rsidR="005704A7" w:rsidRPr="005704A7">
        <w:rPr>
          <w:rFonts w:asciiTheme="minorHAnsi" w:hAnsiTheme="minorHAnsi" w:cstheme="minorHAnsi"/>
          <w:color w:val="000000"/>
          <w:sz w:val="22"/>
          <w:szCs w:val="22"/>
        </w:rPr>
        <w:t>EPI</w:t>
      </w:r>
      <w:r w:rsidRPr="005704A7">
        <w:rPr>
          <w:rFonts w:asciiTheme="minorHAnsi" w:hAnsiTheme="minorHAnsi" w:cstheme="minorHAnsi"/>
          <w:color w:val="000000"/>
          <w:sz w:val="22"/>
          <w:szCs w:val="22"/>
        </w:rPr>
        <w:t xml:space="preserve"> is free to set hours and appointments in order to accomplish the desired results. Services shall be provided in accordance with all applicable laws, rules and regulations</w:t>
      </w:r>
      <w:r w:rsidR="005704A7" w:rsidRPr="005704A7">
        <w:rPr>
          <w:rFonts w:asciiTheme="minorHAnsi" w:hAnsiTheme="minorHAnsi" w:cstheme="minorHAnsi"/>
          <w:color w:val="000000"/>
          <w:sz w:val="22"/>
          <w:szCs w:val="22"/>
        </w:rPr>
        <w:t>. EPI shall</w:t>
      </w:r>
      <w:r w:rsidRPr="005704A7">
        <w:rPr>
          <w:rFonts w:asciiTheme="minorHAnsi" w:hAnsiTheme="minorHAnsi" w:cstheme="minorHAnsi"/>
          <w:color w:val="000000"/>
          <w:sz w:val="22"/>
          <w:szCs w:val="22"/>
        </w:rPr>
        <w:t xml:space="preserve"> maintain strict confidentiality with respect to all services provided. </w:t>
      </w:r>
    </w:p>
    <w:p w14:paraId="24BF03D2" w14:textId="77777777" w:rsidR="001F6411" w:rsidRPr="005704A7" w:rsidRDefault="001F6411" w:rsidP="005704A7">
      <w:pPr>
        <w:pStyle w:val="para2"/>
        <w:rPr>
          <w:rFonts w:asciiTheme="minorHAnsi" w:hAnsiTheme="minorHAnsi" w:cstheme="minorHAnsi"/>
          <w:color w:val="000000"/>
          <w:sz w:val="22"/>
          <w:szCs w:val="22"/>
        </w:rPr>
      </w:pPr>
    </w:p>
    <w:p w14:paraId="4F025C04" w14:textId="165407DF" w:rsidR="001F6411" w:rsidRPr="005704A7" w:rsidRDefault="001F6411" w:rsidP="005704A7">
      <w:pPr>
        <w:pStyle w:val="para2"/>
        <w:ind w:left="1440" w:hanging="72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c.</w:t>
      </w:r>
      <w:r w:rsidRPr="005704A7">
        <w:rPr>
          <w:rFonts w:asciiTheme="minorHAnsi" w:hAnsiTheme="minorHAnsi" w:cstheme="minorHAnsi"/>
          <w:color w:val="000000"/>
          <w:sz w:val="22"/>
          <w:szCs w:val="22"/>
        </w:rPr>
        <w:tab/>
      </w:r>
      <w:r w:rsidR="005704A7" w:rsidRPr="005704A7">
        <w:rPr>
          <w:rFonts w:asciiTheme="minorHAnsi" w:hAnsiTheme="minorHAnsi" w:cstheme="minorHAnsi"/>
          <w:color w:val="000000"/>
          <w:sz w:val="22"/>
          <w:szCs w:val="22"/>
        </w:rPr>
        <w:t>EPI</w:t>
      </w:r>
      <w:r w:rsidRPr="005704A7">
        <w:rPr>
          <w:rFonts w:asciiTheme="minorHAnsi" w:hAnsiTheme="minorHAnsi" w:cstheme="minorHAnsi"/>
          <w:color w:val="000000"/>
          <w:sz w:val="22"/>
          <w:szCs w:val="22"/>
        </w:rPr>
        <w:t xml:space="preserve"> is not required to perform services exclusively for the </w:t>
      </w:r>
      <w:r w:rsidR="001C261F">
        <w:rPr>
          <w:rFonts w:asciiTheme="minorHAnsi" w:hAnsiTheme="minorHAnsi" w:cstheme="minorHAnsi"/>
          <w:color w:val="000000"/>
          <w:sz w:val="22"/>
          <w:szCs w:val="22"/>
        </w:rPr>
        <w:t>Mid-Ohio Educational Service Center</w:t>
      </w:r>
      <w:r w:rsidR="0014143F" w:rsidRPr="005704A7">
        <w:rPr>
          <w:rFonts w:asciiTheme="minorHAnsi" w:hAnsiTheme="minorHAnsi" w:cstheme="minorHAnsi"/>
          <w:color w:val="000000"/>
          <w:sz w:val="22"/>
          <w:szCs w:val="22"/>
        </w:rPr>
        <w:t xml:space="preserve"> </w:t>
      </w:r>
      <w:r w:rsidRPr="005704A7">
        <w:rPr>
          <w:rFonts w:asciiTheme="minorHAnsi" w:hAnsiTheme="minorHAnsi" w:cstheme="minorHAnsi"/>
          <w:color w:val="000000"/>
          <w:sz w:val="22"/>
          <w:szCs w:val="22"/>
        </w:rPr>
        <w:t>and may perform the same or similar services for others</w:t>
      </w:r>
      <w:r w:rsidR="005704A7" w:rsidRPr="005704A7">
        <w:rPr>
          <w:rFonts w:asciiTheme="minorHAnsi" w:hAnsiTheme="minorHAnsi" w:cstheme="minorHAnsi"/>
          <w:color w:val="000000"/>
          <w:sz w:val="22"/>
          <w:szCs w:val="22"/>
        </w:rPr>
        <w:t>.</w:t>
      </w:r>
    </w:p>
    <w:p w14:paraId="2890DF4B" w14:textId="77777777" w:rsidR="001F6411" w:rsidRPr="005704A7" w:rsidRDefault="001F6411" w:rsidP="005704A7">
      <w:pPr>
        <w:pStyle w:val="para2"/>
        <w:ind w:left="1440" w:hanging="720"/>
        <w:jc w:val="both"/>
        <w:rPr>
          <w:rFonts w:asciiTheme="minorHAnsi" w:hAnsiTheme="minorHAnsi" w:cstheme="minorHAnsi"/>
          <w:color w:val="000000"/>
          <w:sz w:val="22"/>
          <w:szCs w:val="22"/>
        </w:rPr>
      </w:pPr>
    </w:p>
    <w:p w14:paraId="58D311EB" w14:textId="40DB614B" w:rsidR="001F6411" w:rsidRDefault="001F6411" w:rsidP="005704A7">
      <w:pPr>
        <w:pStyle w:val="para2"/>
        <w:widowControl/>
        <w:ind w:left="1440" w:hanging="72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t>d.</w:t>
      </w:r>
      <w:r w:rsidRPr="005704A7">
        <w:rPr>
          <w:rFonts w:asciiTheme="minorHAnsi" w:hAnsiTheme="minorHAnsi" w:cstheme="minorHAnsi"/>
          <w:color w:val="000000"/>
          <w:sz w:val="22"/>
          <w:szCs w:val="22"/>
        </w:rPr>
        <w:tab/>
      </w:r>
      <w:r w:rsidR="005704A7" w:rsidRPr="005704A7">
        <w:rPr>
          <w:rFonts w:asciiTheme="minorHAnsi" w:hAnsiTheme="minorHAnsi" w:cstheme="minorHAnsi"/>
          <w:color w:val="000000"/>
          <w:sz w:val="22"/>
          <w:szCs w:val="22"/>
        </w:rPr>
        <w:t xml:space="preserve">EPI </w:t>
      </w:r>
      <w:r w:rsidRPr="005704A7">
        <w:rPr>
          <w:rFonts w:asciiTheme="minorHAnsi" w:hAnsiTheme="minorHAnsi" w:cstheme="minorHAnsi"/>
          <w:color w:val="000000"/>
          <w:sz w:val="22"/>
          <w:szCs w:val="22"/>
        </w:rPr>
        <w:t xml:space="preserve">shall be responsible for the purchase and use of all equipment necessary to perform the services under this Agreement, except that </w:t>
      </w:r>
      <w:r w:rsidR="001C261F">
        <w:rPr>
          <w:rFonts w:asciiTheme="minorHAnsi" w:hAnsiTheme="minorHAnsi" w:cstheme="minorHAnsi"/>
          <w:color w:val="000000"/>
          <w:sz w:val="22"/>
          <w:szCs w:val="22"/>
        </w:rPr>
        <w:t>Mid-Ohio Educational Service Center</w:t>
      </w:r>
      <w:r w:rsidR="0014143F" w:rsidRPr="005704A7">
        <w:rPr>
          <w:rFonts w:asciiTheme="minorHAnsi" w:hAnsiTheme="minorHAnsi" w:cstheme="minorHAnsi"/>
          <w:color w:val="000000"/>
          <w:sz w:val="22"/>
          <w:szCs w:val="22"/>
        </w:rPr>
        <w:t xml:space="preserve"> </w:t>
      </w:r>
      <w:r w:rsidRPr="005704A7">
        <w:rPr>
          <w:rFonts w:asciiTheme="minorHAnsi" w:hAnsiTheme="minorHAnsi" w:cstheme="minorHAnsi"/>
          <w:color w:val="000000"/>
          <w:sz w:val="22"/>
          <w:szCs w:val="22"/>
        </w:rPr>
        <w:t xml:space="preserve">may elect to provide Vendor with access to a computer and computer network in order to facilitate </w:t>
      </w:r>
      <w:r w:rsidR="005704A7" w:rsidRPr="005704A7">
        <w:rPr>
          <w:rFonts w:asciiTheme="minorHAnsi" w:hAnsiTheme="minorHAnsi" w:cstheme="minorHAnsi"/>
          <w:color w:val="000000"/>
          <w:sz w:val="22"/>
          <w:szCs w:val="22"/>
        </w:rPr>
        <w:t>EPI</w:t>
      </w:r>
      <w:r w:rsidRPr="005704A7">
        <w:rPr>
          <w:rFonts w:asciiTheme="minorHAnsi" w:hAnsiTheme="minorHAnsi" w:cstheme="minorHAnsi"/>
          <w:color w:val="000000"/>
          <w:sz w:val="22"/>
          <w:szCs w:val="22"/>
        </w:rPr>
        <w:t xml:space="preserve">’s secure access to, and provision of, information related to the performance of Vendor’s duties and to facilitate communication with the </w:t>
      </w:r>
      <w:r w:rsidR="001C261F">
        <w:rPr>
          <w:rFonts w:asciiTheme="minorHAnsi" w:hAnsiTheme="minorHAnsi" w:cstheme="minorHAnsi"/>
          <w:color w:val="000000"/>
          <w:sz w:val="22"/>
          <w:szCs w:val="22"/>
        </w:rPr>
        <w:t>Mid-Ohio Educational Service Center</w:t>
      </w:r>
      <w:r w:rsidRPr="005704A7">
        <w:rPr>
          <w:rFonts w:asciiTheme="minorHAnsi" w:hAnsiTheme="minorHAnsi" w:cstheme="minorHAnsi"/>
          <w:color w:val="000000"/>
          <w:sz w:val="22"/>
          <w:szCs w:val="22"/>
        </w:rPr>
        <w:t xml:space="preserve">.  </w:t>
      </w:r>
    </w:p>
    <w:p w14:paraId="5C756F6C" w14:textId="2040642B" w:rsidR="00BF027C" w:rsidRDefault="00BF027C" w:rsidP="005704A7">
      <w:pPr>
        <w:pStyle w:val="para2"/>
        <w:widowControl/>
        <w:ind w:left="1440" w:hanging="720"/>
        <w:jc w:val="both"/>
        <w:rPr>
          <w:rFonts w:asciiTheme="minorHAnsi" w:hAnsiTheme="minorHAnsi" w:cstheme="minorHAnsi"/>
          <w:color w:val="000000"/>
          <w:sz w:val="22"/>
          <w:szCs w:val="22"/>
        </w:rPr>
      </w:pPr>
    </w:p>
    <w:p w14:paraId="614F889B" w14:textId="77777777" w:rsidR="00BF027C" w:rsidRPr="005704A7" w:rsidRDefault="00BF027C" w:rsidP="005704A7">
      <w:pPr>
        <w:pStyle w:val="para2"/>
        <w:widowControl/>
        <w:ind w:left="1440" w:hanging="720"/>
        <w:jc w:val="both"/>
        <w:rPr>
          <w:rFonts w:asciiTheme="minorHAnsi" w:hAnsiTheme="minorHAnsi" w:cstheme="minorHAnsi"/>
          <w:color w:val="000000"/>
          <w:sz w:val="22"/>
          <w:szCs w:val="22"/>
        </w:rPr>
      </w:pPr>
    </w:p>
    <w:p w14:paraId="34633DC3" w14:textId="77777777" w:rsidR="001F6411" w:rsidRPr="005704A7" w:rsidRDefault="001F6411" w:rsidP="005704A7">
      <w:pPr>
        <w:pStyle w:val="para2"/>
        <w:widowControl/>
        <w:ind w:left="1440" w:hanging="720"/>
        <w:jc w:val="both"/>
        <w:rPr>
          <w:rFonts w:asciiTheme="minorHAnsi" w:hAnsiTheme="minorHAnsi" w:cstheme="minorHAnsi"/>
          <w:color w:val="000000"/>
          <w:sz w:val="22"/>
          <w:szCs w:val="22"/>
        </w:rPr>
      </w:pPr>
    </w:p>
    <w:p w14:paraId="5E453010" w14:textId="77777777" w:rsidR="001F6411" w:rsidRPr="005704A7" w:rsidRDefault="001F6411" w:rsidP="005704A7">
      <w:pPr>
        <w:pStyle w:val="para2"/>
        <w:widowControl/>
        <w:numPr>
          <w:ilvl w:val="0"/>
          <w:numId w:val="20"/>
        </w:numPr>
        <w:rPr>
          <w:rFonts w:asciiTheme="minorHAnsi" w:hAnsiTheme="minorHAnsi" w:cstheme="minorHAnsi"/>
          <w:b/>
          <w:color w:val="000000"/>
          <w:sz w:val="22"/>
          <w:szCs w:val="22"/>
        </w:rPr>
      </w:pPr>
      <w:r w:rsidRPr="005704A7">
        <w:rPr>
          <w:rFonts w:asciiTheme="minorHAnsi" w:hAnsiTheme="minorHAnsi" w:cstheme="minorHAnsi"/>
          <w:b/>
          <w:color w:val="000000"/>
          <w:sz w:val="22"/>
          <w:szCs w:val="22"/>
        </w:rPr>
        <w:t>COUNTERPARTS</w:t>
      </w:r>
    </w:p>
    <w:p w14:paraId="1F51C7EE" w14:textId="77777777" w:rsidR="001F6411" w:rsidRPr="005704A7" w:rsidRDefault="001F6411" w:rsidP="005704A7">
      <w:pPr>
        <w:pStyle w:val="para2"/>
        <w:widowControl/>
        <w:rPr>
          <w:rFonts w:asciiTheme="minorHAnsi" w:hAnsiTheme="minorHAnsi" w:cstheme="minorHAnsi"/>
          <w:color w:val="000000"/>
          <w:sz w:val="22"/>
          <w:szCs w:val="22"/>
        </w:rPr>
      </w:pPr>
    </w:p>
    <w:p w14:paraId="1F6FC171" w14:textId="77777777" w:rsidR="001F6411" w:rsidRPr="005704A7" w:rsidRDefault="001F6411" w:rsidP="005704A7">
      <w:pPr>
        <w:pStyle w:val="para2"/>
        <w:widowControl/>
        <w:ind w:left="720" w:firstLine="0"/>
        <w:jc w:val="both"/>
        <w:rPr>
          <w:rFonts w:asciiTheme="minorHAnsi" w:hAnsiTheme="minorHAnsi" w:cstheme="minorHAnsi"/>
          <w:color w:val="000000"/>
          <w:sz w:val="22"/>
          <w:szCs w:val="22"/>
        </w:rPr>
      </w:pPr>
      <w:r w:rsidRPr="005704A7">
        <w:rPr>
          <w:rFonts w:asciiTheme="minorHAnsi" w:hAnsiTheme="minorHAnsi" w:cstheme="minorHAnsi"/>
          <w:color w:val="000000"/>
          <w:sz w:val="22"/>
          <w:szCs w:val="22"/>
        </w:rPr>
        <w:lastRenderedPageBreak/>
        <w:t>This Agreement may be signed by the parties hereto in counterparts, and, taken together, shall constitute one and the same Agreement.</w:t>
      </w:r>
    </w:p>
    <w:p w14:paraId="1D5CC692" w14:textId="77777777" w:rsidR="001F6411" w:rsidRPr="005704A7" w:rsidRDefault="001F6411" w:rsidP="005704A7">
      <w:pPr>
        <w:pStyle w:val="para2"/>
        <w:widowControl/>
        <w:ind w:firstLine="0"/>
        <w:jc w:val="both"/>
        <w:rPr>
          <w:rFonts w:asciiTheme="minorHAnsi" w:hAnsiTheme="minorHAnsi" w:cstheme="minorHAnsi"/>
          <w:color w:val="000000"/>
          <w:sz w:val="22"/>
          <w:szCs w:val="22"/>
        </w:rPr>
      </w:pPr>
    </w:p>
    <w:p w14:paraId="358B1199" w14:textId="77777777" w:rsidR="001F6411" w:rsidRPr="005704A7" w:rsidRDefault="001F6411" w:rsidP="005704A7">
      <w:pPr>
        <w:pStyle w:val="para2"/>
        <w:widowControl/>
        <w:ind w:firstLine="0"/>
        <w:rPr>
          <w:rFonts w:asciiTheme="minorHAnsi" w:hAnsiTheme="minorHAnsi" w:cstheme="minorHAnsi"/>
          <w:color w:val="000000"/>
          <w:sz w:val="22"/>
          <w:szCs w:val="22"/>
        </w:rPr>
      </w:pPr>
    </w:p>
    <w:p w14:paraId="332EFA31" w14:textId="77777777" w:rsidR="001F6411" w:rsidRPr="005704A7" w:rsidRDefault="001F6411" w:rsidP="005704A7">
      <w:pPr>
        <w:pStyle w:val="para2"/>
        <w:widowControl/>
        <w:ind w:firstLine="0"/>
        <w:rPr>
          <w:rFonts w:asciiTheme="minorHAnsi" w:hAnsiTheme="minorHAnsi" w:cstheme="minorHAnsi"/>
          <w:color w:val="000000"/>
          <w:sz w:val="22"/>
          <w:szCs w:val="22"/>
        </w:rPr>
      </w:pPr>
      <w:r w:rsidRPr="005704A7">
        <w:rPr>
          <w:rFonts w:asciiTheme="minorHAnsi" w:hAnsiTheme="minorHAnsi" w:cstheme="minorHAnsi"/>
          <w:color w:val="000000"/>
          <w:sz w:val="22"/>
          <w:szCs w:val="22"/>
        </w:rPr>
        <w:t>IN WITNESS THEREOF, the parties hereto have set their hands.</w:t>
      </w:r>
    </w:p>
    <w:p w14:paraId="2C40FAF3" w14:textId="5CE44889" w:rsidR="001F6411" w:rsidRPr="005704A7" w:rsidRDefault="001F6411" w:rsidP="005704A7">
      <w:pPr>
        <w:pStyle w:val="block1"/>
        <w:widowControl/>
        <w:rPr>
          <w:rFonts w:asciiTheme="minorHAnsi" w:hAnsiTheme="minorHAnsi" w:cstheme="minorHAnsi"/>
          <w:color w:val="000000"/>
          <w:sz w:val="22"/>
          <w:szCs w:val="22"/>
        </w:rPr>
      </w:pPr>
    </w:p>
    <w:p w14:paraId="53E80B40" w14:textId="6A08651F" w:rsidR="001F6411" w:rsidRPr="005704A7" w:rsidRDefault="00F976E8" w:rsidP="005704A7">
      <w:pPr>
        <w:pStyle w:val="block1"/>
        <w:widowControl/>
        <w:rPr>
          <w:rFonts w:asciiTheme="minorHAnsi" w:hAnsiTheme="minorHAnsi" w:cstheme="minorHAnsi"/>
          <w:color w:val="000000"/>
          <w:sz w:val="22"/>
          <w:szCs w:val="22"/>
        </w:rPr>
      </w:pPr>
      <w:r w:rsidRPr="005704A7">
        <w:rPr>
          <w:rFonts w:asciiTheme="minorHAnsi" w:hAnsiTheme="minorHAnsi" w:cstheme="minorHAnsi"/>
          <w:noProof/>
          <w:sz w:val="22"/>
          <w:szCs w:val="22"/>
        </w:rPr>
        <w:drawing>
          <wp:anchor distT="0" distB="0" distL="114300" distR="114300" simplePos="0" relativeHeight="251660288" behindDoc="1" locked="0" layoutInCell="1" allowOverlap="1" wp14:anchorId="72624809" wp14:editId="046DEFF8">
            <wp:simplePos x="0" y="0"/>
            <wp:positionH relativeFrom="column">
              <wp:posOffset>205408</wp:posOffset>
            </wp:positionH>
            <wp:positionV relativeFrom="paragraph">
              <wp:posOffset>95940</wp:posOffset>
            </wp:positionV>
            <wp:extent cx="1228725" cy="6034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603457"/>
                    </a:xfrm>
                    <a:prstGeom prst="rect">
                      <a:avLst/>
                    </a:prstGeom>
                  </pic:spPr>
                </pic:pic>
              </a:graphicData>
            </a:graphic>
            <wp14:sizeRelH relativeFrom="margin">
              <wp14:pctWidth>0</wp14:pctWidth>
            </wp14:sizeRelH>
            <wp14:sizeRelV relativeFrom="margin">
              <wp14:pctHeight>0</wp14:pctHeight>
            </wp14:sizeRelV>
          </wp:anchor>
        </w:drawing>
      </w:r>
      <w:r w:rsidR="001F6411" w:rsidRPr="005704A7">
        <w:rPr>
          <w:rFonts w:asciiTheme="minorHAnsi" w:hAnsiTheme="minorHAnsi" w:cstheme="minorHAnsi"/>
          <w:color w:val="000000"/>
          <w:sz w:val="22"/>
          <w:szCs w:val="22"/>
        </w:rPr>
        <w:t>EDUCATIONAL PARTNERSHIPS INSTITUTE, LLC</w:t>
      </w:r>
    </w:p>
    <w:p w14:paraId="08048154" w14:textId="0D42C8A1" w:rsidR="001F6411" w:rsidRPr="005704A7" w:rsidRDefault="001F6411" w:rsidP="005704A7">
      <w:pPr>
        <w:pStyle w:val="block1"/>
        <w:widowControl/>
        <w:rPr>
          <w:rFonts w:asciiTheme="minorHAnsi" w:hAnsiTheme="minorHAnsi" w:cstheme="minorHAnsi"/>
          <w:color w:val="000000"/>
          <w:sz w:val="22"/>
          <w:szCs w:val="22"/>
        </w:rPr>
      </w:pPr>
    </w:p>
    <w:p w14:paraId="6A711DB1" w14:textId="57C3EFA2" w:rsidR="00F976E8" w:rsidRDefault="001F6411" w:rsidP="005704A7">
      <w:pPr>
        <w:pStyle w:val="block1"/>
        <w:widowControl/>
        <w:rPr>
          <w:rFonts w:asciiTheme="minorHAnsi" w:hAnsiTheme="minorHAnsi" w:cstheme="minorHAnsi"/>
          <w:color w:val="000000"/>
          <w:sz w:val="22"/>
          <w:szCs w:val="22"/>
        </w:rPr>
      </w:pPr>
      <w:r w:rsidRPr="005704A7">
        <w:rPr>
          <w:rFonts w:asciiTheme="minorHAnsi" w:hAnsiTheme="minorHAnsi" w:cstheme="minorHAnsi"/>
          <w:color w:val="000000"/>
          <w:sz w:val="22"/>
          <w:szCs w:val="22"/>
        </w:rPr>
        <w:t xml:space="preserve">By  _____________________________________ </w:t>
      </w:r>
      <w:r w:rsidRPr="005704A7">
        <w:rPr>
          <w:rFonts w:asciiTheme="minorHAnsi" w:hAnsiTheme="minorHAnsi" w:cstheme="minorHAnsi"/>
          <w:color w:val="000000"/>
          <w:sz w:val="22"/>
          <w:szCs w:val="22"/>
        </w:rPr>
        <w:tab/>
      </w:r>
      <w:r w:rsidRPr="005704A7">
        <w:rPr>
          <w:rFonts w:asciiTheme="minorHAnsi" w:hAnsiTheme="minorHAnsi" w:cstheme="minorHAnsi"/>
          <w:color w:val="000000"/>
          <w:sz w:val="22"/>
          <w:szCs w:val="22"/>
        </w:rPr>
        <w:tab/>
      </w:r>
      <w:r w:rsidR="00F976E8">
        <w:rPr>
          <w:rFonts w:asciiTheme="minorHAnsi" w:hAnsiTheme="minorHAnsi" w:cstheme="minorHAnsi"/>
          <w:color w:val="000000"/>
          <w:sz w:val="22"/>
          <w:szCs w:val="22"/>
        </w:rPr>
        <w:tab/>
      </w:r>
      <w:r w:rsidR="00F976E8">
        <w:rPr>
          <w:rFonts w:asciiTheme="minorHAnsi" w:hAnsiTheme="minorHAnsi" w:cstheme="minorHAnsi"/>
          <w:color w:val="000000"/>
          <w:sz w:val="22"/>
          <w:szCs w:val="22"/>
        </w:rPr>
        <w:tab/>
      </w:r>
      <w:r w:rsidR="006219C4">
        <w:rPr>
          <w:rFonts w:asciiTheme="minorHAnsi" w:hAnsiTheme="minorHAnsi" w:cstheme="minorHAnsi"/>
          <w:color w:val="000000"/>
          <w:sz w:val="22"/>
          <w:szCs w:val="22"/>
        </w:rPr>
        <w:t>04-21-21</w:t>
      </w:r>
      <w:r w:rsidRPr="005704A7">
        <w:rPr>
          <w:rFonts w:asciiTheme="minorHAnsi" w:hAnsiTheme="minorHAnsi" w:cstheme="minorHAnsi"/>
          <w:color w:val="000000"/>
          <w:sz w:val="22"/>
          <w:szCs w:val="22"/>
        </w:rPr>
        <w:t xml:space="preserve">      </w:t>
      </w:r>
    </w:p>
    <w:p w14:paraId="738D6D3F" w14:textId="0068F029" w:rsidR="001F6411" w:rsidRPr="005704A7" w:rsidRDefault="00F976E8" w:rsidP="00F976E8">
      <w:pPr>
        <w:pStyle w:val="block1"/>
        <w:widowControl/>
        <w:rPr>
          <w:rFonts w:asciiTheme="minorHAnsi" w:hAnsiTheme="minorHAnsi" w:cstheme="minorHAnsi"/>
          <w:color w:val="000000"/>
          <w:sz w:val="22"/>
          <w:szCs w:val="22"/>
        </w:rPr>
      </w:pPr>
      <w:r>
        <w:rPr>
          <w:rFonts w:asciiTheme="minorHAnsi" w:hAnsiTheme="minorHAnsi" w:cstheme="minorHAnsi"/>
          <w:color w:val="000000"/>
          <w:sz w:val="22"/>
          <w:szCs w:val="22"/>
        </w:rPr>
        <w:t xml:space="preserve">Dr. Lisa Riegel, President and CEO, Educational Partnerships Institute, LLC        </w:t>
      </w:r>
      <w:r>
        <w:rPr>
          <w:rFonts w:asciiTheme="minorHAnsi" w:hAnsiTheme="minorHAnsi" w:cstheme="minorHAnsi"/>
          <w:color w:val="000000"/>
          <w:sz w:val="22"/>
          <w:szCs w:val="22"/>
        </w:rPr>
        <w:tab/>
        <w:t>Date</w:t>
      </w:r>
      <w:r w:rsidR="001F6411" w:rsidRPr="005704A7">
        <w:rPr>
          <w:rFonts w:asciiTheme="minorHAnsi" w:hAnsiTheme="minorHAnsi" w:cstheme="minorHAnsi"/>
          <w:color w:val="000000"/>
          <w:sz w:val="22"/>
          <w:szCs w:val="22"/>
        </w:rPr>
        <w:tab/>
      </w:r>
      <w:r w:rsidR="001F6411" w:rsidRPr="005704A7">
        <w:rPr>
          <w:rFonts w:asciiTheme="minorHAnsi" w:hAnsiTheme="minorHAnsi" w:cstheme="minorHAnsi"/>
          <w:color w:val="000000"/>
          <w:sz w:val="22"/>
          <w:szCs w:val="22"/>
        </w:rPr>
        <w:tab/>
      </w:r>
      <w:r w:rsidR="001F6411" w:rsidRPr="005704A7">
        <w:rPr>
          <w:rFonts w:asciiTheme="minorHAnsi" w:hAnsiTheme="minorHAnsi" w:cstheme="minorHAnsi"/>
          <w:color w:val="000000"/>
          <w:sz w:val="22"/>
          <w:szCs w:val="22"/>
        </w:rPr>
        <w:tab/>
      </w:r>
      <w:r w:rsidR="001F6411" w:rsidRPr="005704A7">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p>
    <w:p w14:paraId="13A510B0" w14:textId="77777777" w:rsidR="001F6411" w:rsidRPr="005704A7" w:rsidRDefault="001F6411" w:rsidP="005704A7">
      <w:pPr>
        <w:pStyle w:val="block1"/>
        <w:widowControl/>
        <w:rPr>
          <w:rFonts w:asciiTheme="minorHAnsi" w:hAnsiTheme="minorHAnsi" w:cstheme="minorHAnsi"/>
          <w:color w:val="000000"/>
          <w:sz w:val="22"/>
          <w:szCs w:val="22"/>
        </w:rPr>
      </w:pPr>
    </w:p>
    <w:p w14:paraId="3E7DDAB9" w14:textId="77777777" w:rsidR="001F6411" w:rsidRPr="005704A7" w:rsidRDefault="001F6411" w:rsidP="005704A7">
      <w:pPr>
        <w:pStyle w:val="block1"/>
        <w:widowControl/>
        <w:rPr>
          <w:rFonts w:asciiTheme="minorHAnsi" w:hAnsiTheme="minorHAnsi" w:cstheme="minorHAnsi"/>
          <w:color w:val="000000"/>
          <w:sz w:val="22"/>
          <w:szCs w:val="22"/>
        </w:rPr>
      </w:pPr>
    </w:p>
    <w:p w14:paraId="1DBF61C9" w14:textId="44EEFD02" w:rsidR="001F6411" w:rsidRPr="005704A7" w:rsidRDefault="001C261F" w:rsidP="005704A7">
      <w:pPr>
        <w:pStyle w:val="block1"/>
        <w:widowControl/>
        <w:rPr>
          <w:rFonts w:asciiTheme="minorHAnsi" w:hAnsiTheme="minorHAnsi" w:cstheme="minorHAnsi"/>
          <w:color w:val="000000"/>
          <w:sz w:val="22"/>
          <w:szCs w:val="22"/>
        </w:rPr>
      </w:pPr>
      <w:r>
        <w:rPr>
          <w:rFonts w:asciiTheme="minorHAnsi" w:hAnsiTheme="minorHAnsi" w:cstheme="minorHAnsi"/>
          <w:color w:val="000000"/>
          <w:sz w:val="22"/>
          <w:szCs w:val="22"/>
        </w:rPr>
        <w:t>MID-OHIO EDUCATIONAL SERVICE CENTER</w:t>
      </w:r>
    </w:p>
    <w:p w14:paraId="52172539" w14:textId="77777777" w:rsidR="001F6411" w:rsidRPr="005704A7" w:rsidRDefault="001F6411" w:rsidP="005704A7">
      <w:pPr>
        <w:pStyle w:val="block1"/>
        <w:widowControl/>
        <w:rPr>
          <w:rFonts w:asciiTheme="minorHAnsi" w:hAnsiTheme="minorHAnsi" w:cstheme="minorHAnsi"/>
          <w:color w:val="000000"/>
          <w:sz w:val="22"/>
          <w:szCs w:val="22"/>
        </w:rPr>
      </w:pPr>
    </w:p>
    <w:p w14:paraId="5CFBE74D" w14:textId="79935321" w:rsidR="001F6411" w:rsidRPr="005704A7" w:rsidRDefault="001F6411" w:rsidP="005704A7">
      <w:pPr>
        <w:pStyle w:val="block1"/>
        <w:widowControl/>
        <w:rPr>
          <w:rFonts w:asciiTheme="minorHAnsi" w:hAnsiTheme="minorHAnsi" w:cstheme="minorHAnsi"/>
          <w:color w:val="000000"/>
          <w:sz w:val="22"/>
          <w:szCs w:val="22"/>
        </w:rPr>
      </w:pPr>
      <w:r w:rsidRPr="005704A7">
        <w:rPr>
          <w:rFonts w:asciiTheme="minorHAnsi" w:hAnsiTheme="minorHAnsi" w:cstheme="minorHAnsi"/>
          <w:color w:val="000000"/>
          <w:sz w:val="22"/>
          <w:szCs w:val="22"/>
        </w:rPr>
        <w:t xml:space="preserve">By  _____________________________________ </w:t>
      </w:r>
      <w:r w:rsidRPr="005704A7">
        <w:rPr>
          <w:rFonts w:asciiTheme="minorHAnsi" w:hAnsiTheme="minorHAnsi" w:cstheme="minorHAnsi"/>
          <w:color w:val="000000"/>
          <w:sz w:val="22"/>
          <w:szCs w:val="22"/>
        </w:rPr>
        <w:tab/>
      </w:r>
      <w:r w:rsidRPr="005704A7">
        <w:rPr>
          <w:rFonts w:asciiTheme="minorHAnsi" w:hAnsiTheme="minorHAnsi" w:cstheme="minorHAnsi"/>
          <w:color w:val="000000"/>
          <w:sz w:val="22"/>
          <w:szCs w:val="22"/>
        </w:rPr>
        <w:tab/>
      </w:r>
      <w:r w:rsidR="00F976E8">
        <w:rPr>
          <w:rFonts w:asciiTheme="minorHAnsi" w:hAnsiTheme="minorHAnsi" w:cstheme="minorHAnsi"/>
          <w:color w:val="000000"/>
          <w:sz w:val="22"/>
          <w:szCs w:val="22"/>
        </w:rPr>
        <w:tab/>
      </w:r>
      <w:r w:rsidR="00F976E8">
        <w:rPr>
          <w:rFonts w:asciiTheme="minorHAnsi" w:hAnsiTheme="minorHAnsi" w:cstheme="minorHAnsi"/>
          <w:color w:val="000000"/>
          <w:sz w:val="22"/>
          <w:szCs w:val="22"/>
        </w:rPr>
        <w:tab/>
      </w:r>
      <w:r w:rsidRPr="005704A7">
        <w:rPr>
          <w:rFonts w:asciiTheme="minorHAnsi" w:hAnsiTheme="minorHAnsi" w:cstheme="minorHAnsi"/>
          <w:color w:val="000000"/>
          <w:sz w:val="22"/>
          <w:szCs w:val="22"/>
        </w:rPr>
        <w:t>_______________</w:t>
      </w:r>
      <w:r w:rsidRPr="005704A7">
        <w:rPr>
          <w:rFonts w:asciiTheme="minorHAnsi" w:hAnsiTheme="minorHAnsi" w:cstheme="minorHAnsi"/>
          <w:color w:val="000000"/>
          <w:sz w:val="22"/>
          <w:szCs w:val="22"/>
        </w:rPr>
        <w:br/>
      </w:r>
      <w:r w:rsidR="00F976E8">
        <w:rPr>
          <w:rFonts w:asciiTheme="minorHAnsi" w:hAnsiTheme="minorHAnsi" w:cstheme="minorHAnsi"/>
          <w:color w:val="000000"/>
          <w:sz w:val="22"/>
          <w:szCs w:val="22"/>
        </w:rPr>
        <w:t>Superintendent</w:t>
      </w:r>
      <w:r w:rsidRPr="005704A7">
        <w:rPr>
          <w:rFonts w:asciiTheme="minorHAnsi" w:hAnsiTheme="minorHAnsi" w:cstheme="minorHAnsi"/>
          <w:color w:val="000000"/>
          <w:sz w:val="22"/>
          <w:szCs w:val="22"/>
        </w:rPr>
        <w:t xml:space="preserve"> (In his/her official capa</w:t>
      </w:r>
      <w:r w:rsidR="0048229E">
        <w:rPr>
          <w:rFonts w:asciiTheme="minorHAnsi" w:hAnsiTheme="minorHAnsi" w:cstheme="minorHAnsi"/>
          <w:color w:val="000000"/>
          <w:sz w:val="22"/>
          <w:szCs w:val="22"/>
        </w:rPr>
        <w:t>city</w:t>
      </w:r>
      <w:r w:rsidRPr="005704A7">
        <w:rPr>
          <w:rFonts w:asciiTheme="minorHAnsi" w:hAnsiTheme="minorHAnsi" w:cstheme="minorHAnsi"/>
          <w:color w:val="000000"/>
          <w:sz w:val="22"/>
          <w:szCs w:val="22"/>
        </w:rPr>
        <w:t xml:space="preserve">) </w:t>
      </w:r>
      <w:r w:rsidRPr="005704A7">
        <w:rPr>
          <w:rFonts w:asciiTheme="minorHAnsi" w:hAnsiTheme="minorHAnsi" w:cstheme="minorHAnsi"/>
          <w:color w:val="000000"/>
          <w:sz w:val="22"/>
          <w:szCs w:val="22"/>
        </w:rPr>
        <w:tab/>
      </w:r>
      <w:r w:rsidRPr="005704A7">
        <w:rPr>
          <w:rFonts w:asciiTheme="minorHAnsi" w:hAnsiTheme="minorHAnsi" w:cstheme="minorHAnsi"/>
          <w:color w:val="000000"/>
          <w:sz w:val="22"/>
          <w:szCs w:val="22"/>
        </w:rPr>
        <w:tab/>
      </w:r>
      <w:r w:rsidRPr="005704A7">
        <w:rPr>
          <w:rFonts w:asciiTheme="minorHAnsi" w:hAnsiTheme="minorHAnsi" w:cstheme="minorHAnsi"/>
          <w:color w:val="000000"/>
          <w:sz w:val="22"/>
          <w:szCs w:val="22"/>
        </w:rPr>
        <w:tab/>
      </w:r>
      <w:r w:rsidR="00F976E8">
        <w:rPr>
          <w:rFonts w:asciiTheme="minorHAnsi" w:hAnsiTheme="minorHAnsi" w:cstheme="minorHAnsi"/>
          <w:color w:val="000000"/>
          <w:sz w:val="22"/>
          <w:szCs w:val="22"/>
        </w:rPr>
        <w:tab/>
      </w:r>
      <w:r w:rsidRPr="005704A7">
        <w:rPr>
          <w:rFonts w:asciiTheme="minorHAnsi" w:hAnsiTheme="minorHAnsi" w:cstheme="minorHAnsi"/>
          <w:color w:val="000000"/>
          <w:sz w:val="22"/>
          <w:szCs w:val="22"/>
        </w:rPr>
        <w:t>Date</w:t>
      </w:r>
    </w:p>
    <w:p w14:paraId="46E56EE2" w14:textId="77777777" w:rsidR="001F6411" w:rsidRPr="005704A7" w:rsidRDefault="001F6411" w:rsidP="005704A7">
      <w:pPr>
        <w:spacing w:line="240" w:lineRule="auto"/>
        <w:rPr>
          <w:rFonts w:cstheme="minorHAnsi"/>
        </w:rPr>
      </w:pPr>
    </w:p>
    <w:p w14:paraId="75F78100" w14:textId="08F0FDBE" w:rsidR="001F6411" w:rsidRPr="005704A7" w:rsidRDefault="001F6411" w:rsidP="005704A7">
      <w:pPr>
        <w:spacing w:line="240" w:lineRule="auto"/>
        <w:rPr>
          <w:rFonts w:cstheme="minorHAnsi"/>
        </w:rPr>
      </w:pPr>
      <w:r w:rsidRPr="005704A7">
        <w:rPr>
          <w:rFonts w:cstheme="minorHAnsi"/>
        </w:rPr>
        <w:tab/>
      </w:r>
    </w:p>
    <w:p w14:paraId="6E3E2A3B" w14:textId="20431C3F" w:rsidR="008C4531" w:rsidRPr="005704A7" w:rsidRDefault="008C4531" w:rsidP="005704A7">
      <w:pPr>
        <w:spacing w:after="0" w:line="240" w:lineRule="auto"/>
        <w:rPr>
          <w:rFonts w:cstheme="minorHAnsi"/>
        </w:rPr>
      </w:pPr>
    </w:p>
    <w:sectPr w:rsidR="008C4531" w:rsidRPr="005704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4DCE" w14:textId="77777777" w:rsidR="007C1446" w:rsidRDefault="007C1446" w:rsidP="00762FEF">
      <w:pPr>
        <w:spacing w:after="0" w:line="240" w:lineRule="auto"/>
      </w:pPr>
      <w:r>
        <w:separator/>
      </w:r>
    </w:p>
  </w:endnote>
  <w:endnote w:type="continuationSeparator" w:id="0">
    <w:p w14:paraId="2A9F2062" w14:textId="77777777" w:rsidR="007C1446" w:rsidRDefault="007C1446" w:rsidP="0076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FAC2" w14:textId="77777777" w:rsidR="00762FEF" w:rsidRDefault="00762FEF">
    <w:pPr>
      <w:pStyle w:val="Footer"/>
    </w:pPr>
    <w:r>
      <w:t>www.epinstitute.com</w:t>
    </w:r>
    <w:r>
      <w:ptab w:relativeTo="margin" w:alignment="center" w:leader="none"/>
    </w:r>
    <w:r>
      <w:t>Educational Partnerships Institute, LLC</w:t>
    </w:r>
    <w:r>
      <w:ptab w:relativeTo="margin" w:alignment="right" w:leader="none"/>
    </w:r>
    <w:r>
      <w:t>614-313-1359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64B3" w14:textId="77777777" w:rsidR="007C1446" w:rsidRDefault="007C1446" w:rsidP="00762FEF">
      <w:pPr>
        <w:spacing w:after="0" w:line="240" w:lineRule="auto"/>
      </w:pPr>
      <w:r>
        <w:separator/>
      </w:r>
    </w:p>
  </w:footnote>
  <w:footnote w:type="continuationSeparator" w:id="0">
    <w:p w14:paraId="38A74C6C" w14:textId="77777777" w:rsidR="007C1446" w:rsidRDefault="007C1446" w:rsidP="0076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FAC0" w14:textId="77777777" w:rsidR="00762FEF" w:rsidRDefault="00762FEF">
    <w:pPr>
      <w:pStyle w:val="Header"/>
    </w:pPr>
    <w:r>
      <w:rPr>
        <w:noProof/>
      </w:rPr>
      <w:drawing>
        <wp:anchor distT="0" distB="0" distL="114300" distR="114300" simplePos="0" relativeHeight="251658240" behindDoc="1" locked="0" layoutInCell="1" allowOverlap="1" wp14:anchorId="4F92FAC3" wp14:editId="4F92FAC4">
          <wp:simplePos x="0" y="0"/>
          <wp:positionH relativeFrom="margin">
            <wp:posOffset>2400300</wp:posOffset>
          </wp:positionH>
          <wp:positionV relativeFrom="paragraph">
            <wp:posOffset>-355600</wp:posOffset>
          </wp:positionV>
          <wp:extent cx="1140460" cy="808990"/>
          <wp:effectExtent l="0" t="0" r="2540" b="0"/>
          <wp:wrapTight wrapText="bothSides">
            <wp:wrapPolygon edited="0">
              <wp:start x="0" y="0"/>
              <wp:lineTo x="0" y="20854"/>
              <wp:lineTo x="21287" y="20854"/>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epi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08990"/>
                  </a:xfrm>
                  <a:prstGeom prst="rect">
                    <a:avLst/>
                  </a:prstGeom>
                </pic:spPr>
              </pic:pic>
            </a:graphicData>
          </a:graphic>
          <wp14:sizeRelH relativeFrom="margin">
            <wp14:pctWidth>0</wp14:pctWidth>
          </wp14:sizeRelH>
          <wp14:sizeRelV relativeFrom="margin">
            <wp14:pctHeight>0</wp14:pctHeight>
          </wp14:sizeRelV>
        </wp:anchor>
      </w:drawing>
    </w:r>
  </w:p>
  <w:p w14:paraId="4F92FAC1" w14:textId="77777777" w:rsidR="00762FEF" w:rsidRDefault="0076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D98"/>
    <w:multiLevelType w:val="hybridMultilevel"/>
    <w:tmpl w:val="15E6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3728"/>
    <w:multiLevelType w:val="hybridMultilevel"/>
    <w:tmpl w:val="688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F329D"/>
    <w:multiLevelType w:val="hybridMultilevel"/>
    <w:tmpl w:val="F1201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A2720"/>
    <w:multiLevelType w:val="hybridMultilevel"/>
    <w:tmpl w:val="5B02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357F"/>
    <w:multiLevelType w:val="hybridMultilevel"/>
    <w:tmpl w:val="71BC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B4E57"/>
    <w:multiLevelType w:val="hybridMultilevel"/>
    <w:tmpl w:val="541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5004D"/>
    <w:multiLevelType w:val="hybridMultilevel"/>
    <w:tmpl w:val="AD0C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E3464"/>
    <w:multiLevelType w:val="hybridMultilevel"/>
    <w:tmpl w:val="38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63623"/>
    <w:multiLevelType w:val="hybridMultilevel"/>
    <w:tmpl w:val="3E2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DD95BF9"/>
    <w:multiLevelType w:val="hybridMultilevel"/>
    <w:tmpl w:val="4944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204FE"/>
    <w:multiLevelType w:val="hybridMultilevel"/>
    <w:tmpl w:val="B32E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56391"/>
    <w:multiLevelType w:val="hybridMultilevel"/>
    <w:tmpl w:val="E306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B591C"/>
    <w:multiLevelType w:val="hybridMultilevel"/>
    <w:tmpl w:val="AB1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2641F"/>
    <w:multiLevelType w:val="hybridMultilevel"/>
    <w:tmpl w:val="8A7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412A2"/>
    <w:multiLevelType w:val="hybridMultilevel"/>
    <w:tmpl w:val="E862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57D27"/>
    <w:multiLevelType w:val="hybridMultilevel"/>
    <w:tmpl w:val="0B36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E232F"/>
    <w:multiLevelType w:val="hybridMultilevel"/>
    <w:tmpl w:val="030C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E3D60"/>
    <w:multiLevelType w:val="hybridMultilevel"/>
    <w:tmpl w:val="89C8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90E73"/>
    <w:multiLevelType w:val="hybridMultilevel"/>
    <w:tmpl w:val="FBD8129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7"/>
  </w:num>
  <w:num w:numId="2">
    <w:abstractNumId w:val="5"/>
  </w:num>
  <w:num w:numId="3">
    <w:abstractNumId w:val="0"/>
  </w:num>
  <w:num w:numId="4">
    <w:abstractNumId w:val="13"/>
  </w:num>
  <w:num w:numId="5">
    <w:abstractNumId w:val="12"/>
  </w:num>
  <w:num w:numId="6">
    <w:abstractNumId w:val="8"/>
  </w:num>
  <w:num w:numId="7">
    <w:abstractNumId w:val="16"/>
  </w:num>
  <w:num w:numId="8">
    <w:abstractNumId w:val="10"/>
  </w:num>
  <w:num w:numId="9">
    <w:abstractNumId w:val="17"/>
  </w:num>
  <w:num w:numId="10">
    <w:abstractNumId w:val="18"/>
  </w:num>
  <w:num w:numId="11">
    <w:abstractNumId w:val="4"/>
  </w:num>
  <w:num w:numId="12">
    <w:abstractNumId w:val="1"/>
  </w:num>
  <w:num w:numId="13">
    <w:abstractNumId w:val="11"/>
  </w:num>
  <w:num w:numId="14">
    <w:abstractNumId w:val="3"/>
  </w:num>
  <w:num w:numId="15">
    <w:abstractNumId w:val="2"/>
  </w:num>
  <w:num w:numId="16">
    <w:abstractNumId w:val="15"/>
  </w:num>
  <w:num w:numId="17">
    <w:abstractNumId w:val="14"/>
  </w:num>
  <w:num w:numId="18">
    <w:abstractNumId w:val="6"/>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F"/>
    <w:rsid w:val="000029A6"/>
    <w:rsid w:val="0000709D"/>
    <w:rsid w:val="00022612"/>
    <w:rsid w:val="000335AF"/>
    <w:rsid w:val="0004095C"/>
    <w:rsid w:val="00050F9C"/>
    <w:rsid w:val="000673C8"/>
    <w:rsid w:val="00072628"/>
    <w:rsid w:val="000A0829"/>
    <w:rsid w:val="000B234C"/>
    <w:rsid w:val="00130766"/>
    <w:rsid w:val="0014143F"/>
    <w:rsid w:val="00141877"/>
    <w:rsid w:val="001610DA"/>
    <w:rsid w:val="00172F9E"/>
    <w:rsid w:val="0018553C"/>
    <w:rsid w:val="00187966"/>
    <w:rsid w:val="001B6410"/>
    <w:rsid w:val="001C261F"/>
    <w:rsid w:val="001D7069"/>
    <w:rsid w:val="001F4CE6"/>
    <w:rsid w:val="001F6411"/>
    <w:rsid w:val="00200A9A"/>
    <w:rsid w:val="00207A2A"/>
    <w:rsid w:val="00212635"/>
    <w:rsid w:val="00215954"/>
    <w:rsid w:val="00262646"/>
    <w:rsid w:val="002652D9"/>
    <w:rsid w:val="00270DD4"/>
    <w:rsid w:val="00274357"/>
    <w:rsid w:val="002763F1"/>
    <w:rsid w:val="0028004E"/>
    <w:rsid w:val="00281771"/>
    <w:rsid w:val="00291E54"/>
    <w:rsid w:val="002962C9"/>
    <w:rsid w:val="002A0A28"/>
    <w:rsid w:val="002C4001"/>
    <w:rsid w:val="002E0187"/>
    <w:rsid w:val="003177C7"/>
    <w:rsid w:val="0034465A"/>
    <w:rsid w:val="00346DEA"/>
    <w:rsid w:val="00347788"/>
    <w:rsid w:val="003609D3"/>
    <w:rsid w:val="00362D18"/>
    <w:rsid w:val="003772F9"/>
    <w:rsid w:val="003D4BF8"/>
    <w:rsid w:val="003D7166"/>
    <w:rsid w:val="003E6EBD"/>
    <w:rsid w:val="003E7F9A"/>
    <w:rsid w:val="003F287C"/>
    <w:rsid w:val="00423260"/>
    <w:rsid w:val="00427366"/>
    <w:rsid w:val="0043220B"/>
    <w:rsid w:val="0044013C"/>
    <w:rsid w:val="0045298D"/>
    <w:rsid w:val="0048229E"/>
    <w:rsid w:val="0048743B"/>
    <w:rsid w:val="0049017A"/>
    <w:rsid w:val="00491D62"/>
    <w:rsid w:val="004A53FE"/>
    <w:rsid w:val="004C6783"/>
    <w:rsid w:val="004D1BBE"/>
    <w:rsid w:val="00517E73"/>
    <w:rsid w:val="00517EE0"/>
    <w:rsid w:val="00527411"/>
    <w:rsid w:val="00540409"/>
    <w:rsid w:val="00544141"/>
    <w:rsid w:val="005704A7"/>
    <w:rsid w:val="005753E1"/>
    <w:rsid w:val="0059060B"/>
    <w:rsid w:val="0059253E"/>
    <w:rsid w:val="00595E14"/>
    <w:rsid w:val="005C2C5D"/>
    <w:rsid w:val="005E44BA"/>
    <w:rsid w:val="00605E8B"/>
    <w:rsid w:val="0061255F"/>
    <w:rsid w:val="006219C4"/>
    <w:rsid w:val="00626BB9"/>
    <w:rsid w:val="0064042F"/>
    <w:rsid w:val="00643EAD"/>
    <w:rsid w:val="006565D6"/>
    <w:rsid w:val="00660F24"/>
    <w:rsid w:val="00694338"/>
    <w:rsid w:val="006A55A7"/>
    <w:rsid w:val="006A6B02"/>
    <w:rsid w:val="006D2932"/>
    <w:rsid w:val="006E3B98"/>
    <w:rsid w:val="006E434D"/>
    <w:rsid w:val="006E7ED9"/>
    <w:rsid w:val="006F3A0B"/>
    <w:rsid w:val="006F5316"/>
    <w:rsid w:val="007015C1"/>
    <w:rsid w:val="0071599D"/>
    <w:rsid w:val="00725499"/>
    <w:rsid w:val="00727863"/>
    <w:rsid w:val="0074390E"/>
    <w:rsid w:val="00762FEF"/>
    <w:rsid w:val="007B5003"/>
    <w:rsid w:val="007C03FA"/>
    <w:rsid w:val="007C0ED7"/>
    <w:rsid w:val="007C1446"/>
    <w:rsid w:val="007C2FBF"/>
    <w:rsid w:val="007E24D0"/>
    <w:rsid w:val="007F19DF"/>
    <w:rsid w:val="007F1D83"/>
    <w:rsid w:val="007F22E4"/>
    <w:rsid w:val="007F7809"/>
    <w:rsid w:val="00844C3B"/>
    <w:rsid w:val="00850467"/>
    <w:rsid w:val="008B17C7"/>
    <w:rsid w:val="008C4531"/>
    <w:rsid w:val="008C7F83"/>
    <w:rsid w:val="008D44B2"/>
    <w:rsid w:val="008F6717"/>
    <w:rsid w:val="00942904"/>
    <w:rsid w:val="00957012"/>
    <w:rsid w:val="00957442"/>
    <w:rsid w:val="00963F6B"/>
    <w:rsid w:val="00967C2E"/>
    <w:rsid w:val="00971625"/>
    <w:rsid w:val="00980EE0"/>
    <w:rsid w:val="00996CB3"/>
    <w:rsid w:val="009B08CF"/>
    <w:rsid w:val="009D7C7D"/>
    <w:rsid w:val="009E3653"/>
    <w:rsid w:val="009E53C6"/>
    <w:rsid w:val="00A437F2"/>
    <w:rsid w:val="00A556B3"/>
    <w:rsid w:val="00A840E6"/>
    <w:rsid w:val="00AA6FC3"/>
    <w:rsid w:val="00AB31CC"/>
    <w:rsid w:val="00AB541D"/>
    <w:rsid w:val="00AC62A2"/>
    <w:rsid w:val="00AD54FC"/>
    <w:rsid w:val="00AE2F66"/>
    <w:rsid w:val="00AF5EE1"/>
    <w:rsid w:val="00B37207"/>
    <w:rsid w:val="00B459BA"/>
    <w:rsid w:val="00B47948"/>
    <w:rsid w:val="00B55305"/>
    <w:rsid w:val="00B660E5"/>
    <w:rsid w:val="00B963D9"/>
    <w:rsid w:val="00BC0B48"/>
    <w:rsid w:val="00BD4C96"/>
    <w:rsid w:val="00BF027C"/>
    <w:rsid w:val="00BF4A50"/>
    <w:rsid w:val="00C12D9C"/>
    <w:rsid w:val="00C50F6D"/>
    <w:rsid w:val="00C705E0"/>
    <w:rsid w:val="00C840BA"/>
    <w:rsid w:val="00C9737A"/>
    <w:rsid w:val="00CC3373"/>
    <w:rsid w:val="00CC5F53"/>
    <w:rsid w:val="00CD4216"/>
    <w:rsid w:val="00D04B21"/>
    <w:rsid w:val="00D21148"/>
    <w:rsid w:val="00D37486"/>
    <w:rsid w:val="00D477F2"/>
    <w:rsid w:val="00D51D3D"/>
    <w:rsid w:val="00D54063"/>
    <w:rsid w:val="00D7211E"/>
    <w:rsid w:val="00D86C71"/>
    <w:rsid w:val="00D94FF3"/>
    <w:rsid w:val="00DA4FAC"/>
    <w:rsid w:val="00DE716B"/>
    <w:rsid w:val="00DF18EA"/>
    <w:rsid w:val="00DF3179"/>
    <w:rsid w:val="00DF58CB"/>
    <w:rsid w:val="00E00FD2"/>
    <w:rsid w:val="00E120CF"/>
    <w:rsid w:val="00E17099"/>
    <w:rsid w:val="00E33B57"/>
    <w:rsid w:val="00E5561D"/>
    <w:rsid w:val="00E65045"/>
    <w:rsid w:val="00E8192B"/>
    <w:rsid w:val="00E861D3"/>
    <w:rsid w:val="00EB1660"/>
    <w:rsid w:val="00EB3A47"/>
    <w:rsid w:val="00ED6C18"/>
    <w:rsid w:val="00F07F60"/>
    <w:rsid w:val="00F6007C"/>
    <w:rsid w:val="00F82F21"/>
    <w:rsid w:val="00F84D73"/>
    <w:rsid w:val="00F976E8"/>
    <w:rsid w:val="00FC3EB9"/>
    <w:rsid w:val="00FC432A"/>
    <w:rsid w:val="00F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2FAAB"/>
  <w15:chartTrackingRefBased/>
  <w15:docId w15:val="{F9B75A0B-6D45-40A4-9ADC-3D747BB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FEF"/>
  </w:style>
  <w:style w:type="paragraph" w:styleId="Footer">
    <w:name w:val="footer"/>
    <w:basedOn w:val="Normal"/>
    <w:link w:val="FooterChar"/>
    <w:uiPriority w:val="99"/>
    <w:unhideWhenUsed/>
    <w:rsid w:val="0076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FEF"/>
  </w:style>
  <w:style w:type="paragraph" w:styleId="ListParagraph">
    <w:name w:val="List Paragraph"/>
    <w:basedOn w:val="Normal"/>
    <w:qFormat/>
    <w:rsid w:val="00022612"/>
    <w:pPr>
      <w:ind w:left="720"/>
      <w:contextualSpacing/>
    </w:pPr>
  </w:style>
  <w:style w:type="table" w:styleId="TableGrid">
    <w:name w:val="Table Grid"/>
    <w:basedOn w:val="TableNormal"/>
    <w:uiPriority w:val="39"/>
    <w:rsid w:val="006F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ED7"/>
    <w:rPr>
      <w:color w:val="0563C1" w:themeColor="hyperlink"/>
      <w:u w:val="single"/>
    </w:rPr>
  </w:style>
  <w:style w:type="character" w:customStyle="1" w:styleId="apple-converted-space">
    <w:name w:val="apple-converted-space"/>
    <w:basedOn w:val="DefaultParagraphFont"/>
    <w:rsid w:val="00AB31CC"/>
  </w:style>
  <w:style w:type="character" w:customStyle="1" w:styleId="aqj">
    <w:name w:val="aqj"/>
    <w:basedOn w:val="DefaultParagraphFont"/>
    <w:rsid w:val="00AB31CC"/>
  </w:style>
  <w:style w:type="character" w:customStyle="1" w:styleId="Mention1">
    <w:name w:val="Mention1"/>
    <w:basedOn w:val="DefaultParagraphFont"/>
    <w:uiPriority w:val="99"/>
    <w:semiHidden/>
    <w:unhideWhenUsed/>
    <w:rsid w:val="00D86C71"/>
    <w:rPr>
      <w:color w:val="2B579A"/>
      <w:shd w:val="clear" w:color="auto" w:fill="E6E6E6"/>
    </w:rPr>
  </w:style>
  <w:style w:type="character" w:customStyle="1" w:styleId="UnresolvedMention1">
    <w:name w:val="Unresolved Mention1"/>
    <w:basedOn w:val="DefaultParagraphFont"/>
    <w:uiPriority w:val="99"/>
    <w:semiHidden/>
    <w:unhideWhenUsed/>
    <w:rsid w:val="00B37207"/>
    <w:rPr>
      <w:color w:val="808080"/>
      <w:shd w:val="clear" w:color="auto" w:fill="E6E6E6"/>
    </w:rPr>
  </w:style>
  <w:style w:type="paragraph" w:customStyle="1" w:styleId="para2">
    <w:name w:val="para2"/>
    <w:uiPriority w:val="99"/>
    <w:rsid w:val="001F64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lock1">
    <w:name w:val="block1"/>
    <w:rsid w:val="001F6411"/>
    <w:pPr>
      <w:widowControl w:val="0"/>
      <w:autoSpaceDE w:val="0"/>
      <w:autoSpaceDN w:val="0"/>
      <w:adjustRightInd w:val="0"/>
      <w:spacing w:after="0" w:line="240" w:lineRule="auto"/>
    </w:pPr>
    <w:rPr>
      <w:rFonts w:ascii="Arial" w:eastAsia="Times New Roman" w:hAnsi="Arial" w:cs="Arial"/>
      <w:sz w:val="20"/>
      <w:szCs w:val="20"/>
    </w:rPr>
  </w:style>
  <w:style w:type="paragraph" w:styleId="BodyTextIndent">
    <w:name w:val="Body Text Indent"/>
    <w:basedOn w:val="Normal"/>
    <w:link w:val="BodyTextIndentChar"/>
    <w:rsid w:val="001F6411"/>
    <w:pPr>
      <w:tabs>
        <w:tab w:val="left" w:pos="900"/>
        <w:tab w:val="left" w:pos="1440"/>
        <w:tab w:val="left" w:pos="2160"/>
        <w:tab w:val="left" w:pos="2880"/>
        <w:tab w:val="left" w:pos="3600"/>
      </w:tabs>
      <w:spacing w:after="0" w:line="240" w:lineRule="auto"/>
      <w:ind w:left="-720" w:firstLine="720"/>
      <w:jc w:val="both"/>
    </w:pPr>
    <w:rPr>
      <w:rFonts w:ascii="Californian FB" w:eastAsia="Times New Roman" w:hAnsi="Californian FB" w:cs="Times New Roman"/>
      <w:sz w:val="24"/>
      <w:szCs w:val="24"/>
    </w:rPr>
  </w:style>
  <w:style w:type="character" w:customStyle="1" w:styleId="BodyTextIndentChar">
    <w:name w:val="Body Text Indent Char"/>
    <w:basedOn w:val="DefaultParagraphFont"/>
    <w:link w:val="BodyTextIndent"/>
    <w:rsid w:val="001F6411"/>
    <w:rPr>
      <w:rFonts w:ascii="Californian FB" w:eastAsia="Times New Roman" w:hAnsi="Californian FB" w:cs="Times New Roman"/>
      <w:sz w:val="24"/>
      <w:szCs w:val="24"/>
    </w:rPr>
  </w:style>
  <w:style w:type="paragraph" w:styleId="NormalWeb">
    <w:name w:val="Normal (Web)"/>
    <w:basedOn w:val="Normal"/>
    <w:uiPriority w:val="99"/>
    <w:semiHidden/>
    <w:unhideWhenUsed/>
    <w:rsid w:val="001C2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96979">
      <w:bodyDiv w:val="1"/>
      <w:marLeft w:val="0"/>
      <w:marRight w:val="0"/>
      <w:marTop w:val="0"/>
      <w:marBottom w:val="0"/>
      <w:divBdr>
        <w:top w:val="none" w:sz="0" w:space="0" w:color="auto"/>
        <w:left w:val="none" w:sz="0" w:space="0" w:color="auto"/>
        <w:bottom w:val="none" w:sz="0" w:space="0" w:color="auto"/>
        <w:right w:val="none" w:sz="0" w:space="0" w:color="auto"/>
      </w:divBdr>
      <w:divsChild>
        <w:div w:id="724567304">
          <w:marLeft w:val="0"/>
          <w:marRight w:val="0"/>
          <w:marTop w:val="0"/>
          <w:marBottom w:val="0"/>
          <w:divBdr>
            <w:top w:val="none" w:sz="0" w:space="0" w:color="auto"/>
            <w:left w:val="none" w:sz="0" w:space="0" w:color="auto"/>
            <w:bottom w:val="none" w:sz="0" w:space="0" w:color="auto"/>
            <w:right w:val="none" w:sz="0" w:space="0" w:color="auto"/>
          </w:divBdr>
        </w:div>
        <w:div w:id="117916204">
          <w:marLeft w:val="0"/>
          <w:marRight w:val="0"/>
          <w:marTop w:val="0"/>
          <w:marBottom w:val="0"/>
          <w:divBdr>
            <w:top w:val="none" w:sz="0" w:space="0" w:color="auto"/>
            <w:left w:val="none" w:sz="0" w:space="0" w:color="auto"/>
            <w:bottom w:val="none" w:sz="0" w:space="0" w:color="auto"/>
            <w:right w:val="none" w:sz="0" w:space="0" w:color="auto"/>
          </w:divBdr>
        </w:div>
        <w:div w:id="745422337">
          <w:marLeft w:val="0"/>
          <w:marRight w:val="0"/>
          <w:marTop w:val="0"/>
          <w:marBottom w:val="0"/>
          <w:divBdr>
            <w:top w:val="none" w:sz="0" w:space="0" w:color="auto"/>
            <w:left w:val="none" w:sz="0" w:space="0" w:color="auto"/>
            <w:bottom w:val="none" w:sz="0" w:space="0" w:color="auto"/>
            <w:right w:val="none" w:sz="0" w:space="0" w:color="auto"/>
          </w:divBdr>
        </w:div>
      </w:divsChild>
    </w:div>
    <w:div w:id="1558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Riegel</dc:creator>
  <cp:keywords/>
  <dc:description/>
  <cp:lastModifiedBy>Lisa Riegel</cp:lastModifiedBy>
  <cp:revision>5</cp:revision>
  <dcterms:created xsi:type="dcterms:W3CDTF">2021-04-21T17:19:00Z</dcterms:created>
  <dcterms:modified xsi:type="dcterms:W3CDTF">2021-04-21T17:21:00Z</dcterms:modified>
</cp:coreProperties>
</file>