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9B" w:rsidRPr="00A1339B" w:rsidRDefault="00A1339B" w:rsidP="00A1339B">
      <w:pPr>
        <w:rPr>
          <w:rFonts w:ascii="Times New Roman" w:hAnsi="Times New Roman"/>
          <w:sz w:val="24"/>
          <w:szCs w:val="24"/>
          <w:u w:val="single"/>
        </w:rPr>
      </w:pPr>
      <w:bookmarkStart w:id="0" w:name="_GoBack"/>
      <w:bookmarkEnd w:id="0"/>
      <w:r w:rsidRPr="00A1339B">
        <w:rPr>
          <w:rFonts w:ascii="Times New Roman" w:hAnsi="Times New Roman"/>
          <w:sz w:val="24"/>
          <w:szCs w:val="24"/>
          <w:u w:val="single"/>
        </w:rPr>
        <w:t>Governing Board Resolution to Abolish R.C. 3319.081 Nonteaching Position and Suspend Contract</w:t>
      </w:r>
    </w:p>
    <w:p w:rsidR="00A1339B" w:rsidRDefault="00A1339B" w:rsidP="00A1339B">
      <w:pPr>
        <w:ind w:left="1080"/>
        <w:rPr>
          <w:rFonts w:ascii="Times New Roman" w:hAnsi="Times New Roman"/>
          <w:i/>
          <w:sz w:val="24"/>
          <w:szCs w:val="24"/>
        </w:rPr>
      </w:pPr>
    </w:p>
    <w:p w:rsidR="00A1339B" w:rsidRDefault="00A1339B" w:rsidP="00A1339B">
      <w:pPr>
        <w:ind w:firstLine="720"/>
        <w:jc w:val="both"/>
        <w:rPr>
          <w:rFonts w:ascii="Times New Roman" w:hAnsi="Times New Roman" w:cs="Times New Roman"/>
          <w:sz w:val="24"/>
          <w:szCs w:val="24"/>
        </w:rPr>
      </w:pPr>
      <w:r>
        <w:rPr>
          <w:rFonts w:ascii="Times New Roman" w:hAnsi="Times New Roman" w:cs="Times New Roman"/>
          <w:b/>
          <w:caps/>
          <w:sz w:val="24"/>
          <w:szCs w:val="24"/>
        </w:rPr>
        <w:t>Whereas</w:t>
      </w:r>
      <w:r>
        <w:rPr>
          <w:rFonts w:ascii="Times New Roman" w:hAnsi="Times New Roman" w:cs="Times New Roman"/>
          <w:b/>
          <w:sz w:val="24"/>
          <w:szCs w:val="24"/>
        </w:rPr>
        <w:t>,</w:t>
      </w:r>
      <w:r>
        <w:rPr>
          <w:rFonts w:ascii="Times New Roman" w:hAnsi="Times New Roman" w:cs="Times New Roman"/>
          <w:sz w:val="24"/>
          <w:szCs w:val="24"/>
        </w:rPr>
        <w:t xml:space="preserve"> the Mid-Ohio Educational Service Center Governing Board (“Governing Board”) adopted Governing Board Policy 3131 (“Reduction in Staff”) pursuant to R.C. 3319.17 (“Reduction in Number of Teachers”) and Governing Board Policy 4131 (“Reduction in Staff”) pursuant to R.C. 3319.172 (“Reasonable Reductions in Nonteaching Employees”).</w:t>
      </w:r>
    </w:p>
    <w:p w:rsidR="00A1339B" w:rsidRDefault="00A1339B" w:rsidP="00A1339B">
      <w:pPr>
        <w:ind w:firstLine="720"/>
        <w:jc w:val="both"/>
        <w:rPr>
          <w:rFonts w:ascii="Times New Roman" w:hAnsi="Times New Roman" w:cs="Times New Roman"/>
          <w:color w:val="000000"/>
          <w:sz w:val="24"/>
          <w:szCs w:val="24"/>
          <w:shd w:val="clear" w:color="auto" w:fill="FFFFFF"/>
        </w:rPr>
      </w:pPr>
    </w:p>
    <w:p w:rsidR="00A1339B" w:rsidRDefault="00A1339B" w:rsidP="00A1339B">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b/>
          <w:caps/>
          <w:sz w:val="24"/>
          <w:szCs w:val="24"/>
        </w:rPr>
        <w:t>Whereas</w:t>
      </w:r>
      <w:r>
        <w:rPr>
          <w:rFonts w:ascii="Times New Roman" w:hAnsi="Times New Roman" w:cs="Times New Roman"/>
          <w:b/>
          <w:sz w:val="24"/>
          <w:szCs w:val="24"/>
        </w:rPr>
        <w:t>,</w:t>
      </w:r>
      <w:r>
        <w:rPr>
          <w:rFonts w:ascii="Times New Roman" w:hAnsi="Times New Roman" w:cs="Times New Roman"/>
          <w:sz w:val="24"/>
          <w:szCs w:val="24"/>
        </w:rPr>
        <w:t xml:space="preserve"> Governing Board Policy 3131, Governing Board Policy 4131, R.C. 3319.17, and  3319.172 permit the Governing Board to proceed in </w:t>
      </w:r>
      <w:r>
        <w:rPr>
          <w:rFonts w:ascii="Times New Roman" w:hAnsi="Times New Roman" w:cs="Times New Roman"/>
          <w:color w:val="000000"/>
          <w:sz w:val="24"/>
          <w:szCs w:val="24"/>
          <w:shd w:val="clear" w:color="auto" w:fill="FFFFFF"/>
        </w:rPr>
        <w:t xml:space="preserve">achieving a reduction in </w:t>
      </w:r>
      <w:r>
        <w:rPr>
          <w:rFonts w:ascii="Times New Roman" w:hAnsi="Times New Roman" w:cs="Times New Roman"/>
          <w:sz w:val="24"/>
          <w:szCs w:val="24"/>
        </w:rPr>
        <w:t xml:space="preserve">the </w:t>
      </w:r>
      <w:r>
        <w:rPr>
          <w:rFonts w:ascii="Times New Roman" w:hAnsi="Times New Roman" w:cs="Times New Roman"/>
          <w:color w:val="000000"/>
          <w:sz w:val="24"/>
          <w:szCs w:val="24"/>
          <w:shd w:val="clear" w:color="auto" w:fill="FFFFFF"/>
        </w:rPr>
        <w:t>staff</w:t>
      </w:r>
      <w:r>
        <w:rPr>
          <w:rFonts w:ascii="Times New Roman" w:hAnsi="Times New Roman" w:cs="Times New Roman"/>
          <w:sz w:val="24"/>
          <w:szCs w:val="24"/>
        </w:rPr>
        <w:t xml:space="preserve"> by abolishing R.C. 3319.081 nonteaching positions and suspending contracts</w:t>
      </w:r>
      <w:r>
        <w:rPr>
          <w:rFonts w:ascii="Times New Roman" w:hAnsi="Times New Roman" w:cs="Times New Roman"/>
          <w:color w:val="000000"/>
          <w:sz w:val="24"/>
          <w:szCs w:val="24"/>
          <w:shd w:val="clear" w:color="auto" w:fill="FFFFFF"/>
        </w:rPr>
        <w:t xml:space="preserve"> in accordance with the recommendation of Superintendent Kevin D. Kimmel (“Superintendent”).</w:t>
      </w:r>
    </w:p>
    <w:p w:rsidR="00A1339B" w:rsidRDefault="00A1339B" w:rsidP="00A1339B">
      <w:pPr>
        <w:jc w:val="both"/>
        <w:rPr>
          <w:rFonts w:ascii="Times New Roman" w:hAnsi="Times New Roman" w:cs="Times New Roman"/>
          <w:b/>
          <w:caps/>
          <w:sz w:val="24"/>
          <w:szCs w:val="24"/>
        </w:rPr>
      </w:pPr>
    </w:p>
    <w:p w:rsidR="00A1339B" w:rsidRDefault="00A1339B" w:rsidP="00A1339B">
      <w:pPr>
        <w:ind w:firstLine="720"/>
        <w:jc w:val="both"/>
        <w:rPr>
          <w:rFonts w:ascii="Times New Roman" w:hAnsi="Times New Roman" w:cs="Times New Roman"/>
          <w:sz w:val="24"/>
          <w:szCs w:val="24"/>
        </w:rPr>
      </w:pPr>
      <w:r>
        <w:rPr>
          <w:rFonts w:ascii="Times New Roman" w:hAnsi="Times New Roman" w:cs="Times New Roman"/>
          <w:b/>
          <w:caps/>
          <w:sz w:val="24"/>
          <w:szCs w:val="24"/>
        </w:rPr>
        <w:t>Whereas</w:t>
      </w:r>
      <w:r>
        <w:rPr>
          <w:rFonts w:ascii="Times New Roman" w:hAnsi="Times New Roman" w:cs="Times New Roman"/>
          <w:b/>
          <w:sz w:val="24"/>
          <w:szCs w:val="24"/>
        </w:rPr>
        <w:t>,</w:t>
      </w:r>
      <w:r>
        <w:rPr>
          <w:rFonts w:ascii="Times New Roman" w:hAnsi="Times New Roman" w:cs="Times New Roman"/>
          <w:sz w:val="24"/>
          <w:szCs w:val="24"/>
        </w:rPr>
        <w:t xml:space="preserve"> Governing Board Policy 3131, Governing Board Policy 4131, R.C. 3319.17, and  3319.172 permit the Governing Board to proceed in </w:t>
      </w:r>
      <w:r>
        <w:rPr>
          <w:rFonts w:ascii="Times New Roman" w:hAnsi="Times New Roman" w:cs="Times New Roman"/>
          <w:color w:val="000000"/>
          <w:sz w:val="24"/>
          <w:szCs w:val="24"/>
          <w:shd w:val="clear" w:color="auto" w:fill="FFFFFF"/>
        </w:rPr>
        <w:t>achieving a reduction in the staff</w:t>
      </w:r>
      <w:r>
        <w:rPr>
          <w:rFonts w:ascii="Times New Roman" w:hAnsi="Times New Roman" w:cs="Times New Roman"/>
          <w:sz w:val="24"/>
          <w:szCs w:val="24"/>
        </w:rPr>
        <w:t xml:space="preserve"> by abolishing R.C. 3319.081 nonteaching positions and suspending contracts due to financial reasons.</w:t>
      </w:r>
    </w:p>
    <w:p w:rsidR="00A1339B" w:rsidRDefault="00A1339B" w:rsidP="00A1339B">
      <w:pPr>
        <w:jc w:val="both"/>
        <w:rPr>
          <w:rFonts w:ascii="Times New Roman" w:hAnsi="Times New Roman" w:cs="Times New Roman"/>
          <w:color w:val="000000"/>
          <w:sz w:val="24"/>
          <w:szCs w:val="24"/>
          <w:shd w:val="clear" w:color="auto" w:fill="FFFFFF"/>
        </w:rPr>
      </w:pPr>
    </w:p>
    <w:p w:rsidR="00A1339B" w:rsidRDefault="00A1339B" w:rsidP="00A1339B">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b/>
          <w:caps/>
          <w:sz w:val="24"/>
          <w:szCs w:val="24"/>
        </w:rPr>
        <w:t>Whereas</w:t>
      </w:r>
      <w:r>
        <w:rPr>
          <w:rFonts w:ascii="Times New Roman" w:hAnsi="Times New Roman" w:cs="Times New Roman"/>
          <w:b/>
          <w:sz w:val="24"/>
          <w:szCs w:val="24"/>
        </w:rPr>
        <w:t>,</w:t>
      </w:r>
      <w:r>
        <w:rPr>
          <w:rFonts w:ascii="Times New Roman" w:hAnsi="Times New Roman" w:cs="Times New Roman"/>
          <w:sz w:val="24"/>
          <w:szCs w:val="24"/>
        </w:rPr>
        <w:t xml:space="preserve"> pursuant to Governing Board Policy 3131, Governing Board Policy 4131, R.C. 3319.17, and  3319.172, the Superintendent has recommended and is </w:t>
      </w:r>
      <w:r>
        <w:rPr>
          <w:rFonts w:ascii="Times New Roman" w:hAnsi="Times New Roman" w:cs="Times New Roman"/>
          <w:color w:val="000000"/>
          <w:sz w:val="24"/>
          <w:szCs w:val="24"/>
          <w:shd w:val="clear" w:color="auto" w:fill="FFFFFF"/>
        </w:rPr>
        <w:t xml:space="preserve">recommending </w:t>
      </w:r>
      <w:r>
        <w:rPr>
          <w:rFonts w:ascii="Times New Roman" w:hAnsi="Times New Roman" w:cs="Times New Roman"/>
          <w:sz w:val="24"/>
          <w:szCs w:val="24"/>
        </w:rPr>
        <w:t xml:space="preserve">that the Governing Board </w:t>
      </w:r>
      <w:r>
        <w:rPr>
          <w:rFonts w:ascii="Times New Roman" w:hAnsi="Times New Roman" w:cs="Times New Roman"/>
          <w:color w:val="000000"/>
          <w:sz w:val="24"/>
          <w:szCs w:val="24"/>
          <w:shd w:val="clear" w:color="auto" w:fill="FFFFFF"/>
        </w:rPr>
        <w:t xml:space="preserve">achieve a reduction in the staff at this </w:t>
      </w:r>
      <w:r>
        <w:rPr>
          <w:rFonts w:ascii="Times New Roman" w:hAnsi="Times New Roman" w:cs="Times New Roman"/>
          <w:sz w:val="24"/>
          <w:szCs w:val="24"/>
        </w:rPr>
        <w:t xml:space="preserve">July 15, 2020 </w:t>
      </w:r>
      <w:r>
        <w:rPr>
          <w:rFonts w:ascii="Times New Roman" w:hAnsi="Times New Roman" w:cs="Times New Roman"/>
          <w:color w:val="000000"/>
          <w:sz w:val="24"/>
          <w:szCs w:val="24"/>
          <w:shd w:val="clear" w:color="auto" w:fill="FFFFFF"/>
        </w:rPr>
        <w:t>regularly-scheduled Governing Board meeting</w:t>
      </w:r>
      <w:r>
        <w:rPr>
          <w:rFonts w:ascii="Times New Roman" w:hAnsi="Times New Roman" w:cs="Times New Roman"/>
          <w:sz w:val="24"/>
          <w:szCs w:val="24"/>
        </w:rPr>
        <w:t xml:space="preserve"> by </w:t>
      </w:r>
      <w:r>
        <w:rPr>
          <w:rFonts w:ascii="Times New Roman" w:hAnsi="Times New Roman" w:cs="Times New Roman"/>
          <w:b/>
          <w:sz w:val="24"/>
          <w:szCs w:val="24"/>
        </w:rPr>
        <w:t>abolishing the following R.C. 3319.081 nonteaching position</w:t>
      </w:r>
      <w:r>
        <w:rPr>
          <w:rFonts w:ascii="Times New Roman" w:hAnsi="Times New Roman" w:cs="Times New Roman"/>
          <w:sz w:val="24"/>
          <w:szCs w:val="24"/>
        </w:rPr>
        <w:t xml:space="preserve">, effective </w:t>
      </w:r>
      <w:r>
        <w:rPr>
          <w:rFonts w:ascii="Times New Roman" w:hAnsi="Times New Roman" w:cs="Times New Roman"/>
          <w:b/>
          <w:sz w:val="24"/>
          <w:szCs w:val="24"/>
        </w:rPr>
        <w:t>July 15, 2020</w:t>
      </w:r>
      <w:r>
        <w:rPr>
          <w:rFonts w:ascii="Times New Roman" w:hAnsi="Times New Roman" w:cs="Times New Roman"/>
          <w:sz w:val="24"/>
          <w:szCs w:val="24"/>
        </w:rPr>
        <w:t xml:space="preserve">, due to (1) financial reasons; (2) in the case of the Governing Board providing any particular service directly to pupils pursuant to one or more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requiring such service, reduction in the total number of pupils the Governing Board is required to provide with the service under all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as a result of the termination or nonrenewal of one or more of these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and (3) in the case of the Governing Board providing any particular service that it does not provide directly to pupils pursuant to one or more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requiring such service, reduction in the total level of the service the Governing Board is required to provide under all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as a result of the termination or nonrenewal of one or more of these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w:t>
      </w:r>
    </w:p>
    <w:p w:rsidR="00A1339B" w:rsidRDefault="00A1339B" w:rsidP="00A1339B">
      <w:pPr>
        <w:jc w:val="both"/>
        <w:rPr>
          <w:rFonts w:ascii="Times New Roman" w:hAnsi="Times New Roman" w:cs="Times New Roman"/>
          <w:sz w:val="24"/>
          <w:szCs w:val="24"/>
        </w:rPr>
      </w:pPr>
    </w:p>
    <w:p w:rsidR="00A1339B" w:rsidRDefault="00A1339B" w:rsidP="00A133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Physical Therapy Assistant</w:t>
      </w:r>
    </w:p>
    <w:p w:rsidR="00A1339B" w:rsidRDefault="00A1339B" w:rsidP="00A1339B">
      <w:pPr>
        <w:jc w:val="both"/>
        <w:rPr>
          <w:rFonts w:ascii="Times New Roman" w:hAnsi="Times New Roman" w:cs="Times New Roman"/>
          <w:sz w:val="24"/>
          <w:szCs w:val="24"/>
        </w:rPr>
      </w:pPr>
    </w:p>
    <w:p w:rsidR="00A1339B" w:rsidRDefault="00A1339B" w:rsidP="00A1339B">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b/>
          <w:caps/>
          <w:sz w:val="24"/>
          <w:szCs w:val="24"/>
        </w:rPr>
        <w:t>Whereas</w:t>
      </w:r>
      <w:r>
        <w:rPr>
          <w:rFonts w:ascii="Times New Roman" w:hAnsi="Times New Roman" w:cs="Times New Roman"/>
          <w:b/>
          <w:sz w:val="24"/>
          <w:szCs w:val="24"/>
        </w:rPr>
        <w:t>,</w:t>
      </w:r>
      <w:r>
        <w:rPr>
          <w:rFonts w:ascii="Times New Roman" w:hAnsi="Times New Roman" w:cs="Times New Roman"/>
          <w:sz w:val="24"/>
          <w:szCs w:val="24"/>
        </w:rPr>
        <w:t xml:space="preserve"> pursuant to Governing Board Policy 3131, Governing Board Policy 4131, R.C. 3319.17, and  3319.172, the Superintendent has recommended and is </w:t>
      </w:r>
      <w:r>
        <w:rPr>
          <w:rFonts w:ascii="Times New Roman" w:hAnsi="Times New Roman" w:cs="Times New Roman"/>
          <w:color w:val="000000"/>
          <w:sz w:val="24"/>
          <w:szCs w:val="24"/>
          <w:shd w:val="clear" w:color="auto" w:fill="FFFFFF"/>
        </w:rPr>
        <w:t xml:space="preserve">recommending </w:t>
      </w:r>
      <w:r>
        <w:rPr>
          <w:rFonts w:ascii="Times New Roman" w:hAnsi="Times New Roman" w:cs="Times New Roman"/>
          <w:sz w:val="24"/>
          <w:szCs w:val="24"/>
        </w:rPr>
        <w:t xml:space="preserve">that the Governing Board </w:t>
      </w:r>
      <w:r>
        <w:rPr>
          <w:rFonts w:ascii="Times New Roman" w:hAnsi="Times New Roman" w:cs="Times New Roman"/>
          <w:color w:val="000000"/>
          <w:sz w:val="24"/>
          <w:szCs w:val="24"/>
          <w:shd w:val="clear" w:color="auto" w:fill="FFFFFF"/>
        </w:rPr>
        <w:t xml:space="preserve">achieve a reduction in the staff at this </w:t>
      </w:r>
      <w:r>
        <w:rPr>
          <w:rFonts w:ascii="Times New Roman" w:hAnsi="Times New Roman" w:cs="Times New Roman"/>
          <w:sz w:val="24"/>
          <w:szCs w:val="24"/>
        </w:rPr>
        <w:t xml:space="preserve">July 15, 2020 </w:t>
      </w:r>
      <w:r>
        <w:rPr>
          <w:rFonts w:ascii="Times New Roman" w:hAnsi="Times New Roman" w:cs="Times New Roman"/>
          <w:color w:val="000000"/>
          <w:sz w:val="24"/>
          <w:szCs w:val="24"/>
          <w:shd w:val="clear" w:color="auto" w:fill="FFFFFF"/>
        </w:rPr>
        <w:t>regularly-scheduled Governing Board meeting</w:t>
      </w:r>
      <w:r>
        <w:rPr>
          <w:rFonts w:ascii="Times New Roman" w:hAnsi="Times New Roman" w:cs="Times New Roman"/>
          <w:sz w:val="24"/>
          <w:szCs w:val="24"/>
        </w:rPr>
        <w:t xml:space="preserve"> by</w:t>
      </w:r>
      <w:r>
        <w:rPr>
          <w:rFonts w:ascii="Times New Roman" w:hAnsi="Times New Roman" w:cs="Times New Roman"/>
          <w:b/>
          <w:sz w:val="24"/>
          <w:szCs w:val="24"/>
        </w:rPr>
        <w:t xml:space="preserve"> suspending the following contract</w:t>
      </w:r>
      <w:r>
        <w:rPr>
          <w:rFonts w:ascii="Times New Roman" w:hAnsi="Times New Roman" w:cs="Times New Roman"/>
          <w:sz w:val="24"/>
          <w:szCs w:val="24"/>
        </w:rPr>
        <w:t xml:space="preserve">, effective </w:t>
      </w:r>
      <w:r>
        <w:rPr>
          <w:rFonts w:ascii="Times New Roman" w:hAnsi="Times New Roman" w:cs="Times New Roman"/>
          <w:b/>
          <w:sz w:val="24"/>
          <w:szCs w:val="24"/>
        </w:rPr>
        <w:t>July 15, 2020</w:t>
      </w:r>
      <w:r>
        <w:rPr>
          <w:rFonts w:ascii="Times New Roman" w:hAnsi="Times New Roman" w:cs="Times New Roman"/>
          <w:sz w:val="24"/>
          <w:szCs w:val="24"/>
        </w:rPr>
        <w:t xml:space="preserve">, due to (1) financial reasons; (2) in the case of the Governing Board providing any particular service directly to pupils pursuant to one or more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requiring such service, reduction in the total number of pupils the Governing Board is required to provide with the service under all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as a result of the termination or nonrenewal of one or more of these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and (3) in the case of the Governing Board providing any particular service that it does not provide directly to pupils pursuant to one or more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requiring such service, reduction in the total level of the service the Governing Board is required to provide under all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as a result of the termination or nonrenewal of one or more of these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w:t>
      </w:r>
    </w:p>
    <w:p w:rsidR="00A1339B" w:rsidRDefault="00A1339B" w:rsidP="00A133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Amanda Braen (</w:t>
      </w:r>
      <w:r>
        <w:rPr>
          <w:rFonts w:ascii="Times New Roman" w:eastAsia="Times New Roman" w:hAnsi="Times New Roman"/>
          <w:sz w:val="24"/>
          <w:szCs w:val="24"/>
        </w:rPr>
        <w:t>Physical Therapy Assistant</w:t>
      </w:r>
      <w:r>
        <w:rPr>
          <w:rFonts w:ascii="Times New Roman" w:hAnsi="Times New Roman" w:cs="Times New Roman"/>
          <w:sz w:val="24"/>
          <w:szCs w:val="24"/>
        </w:rPr>
        <w:t>).</w:t>
      </w:r>
    </w:p>
    <w:p w:rsidR="00A1339B" w:rsidRDefault="00A1339B" w:rsidP="00A1339B">
      <w:pPr>
        <w:pStyle w:val="ListParagraph"/>
        <w:ind w:left="2160"/>
        <w:jc w:val="both"/>
        <w:rPr>
          <w:rFonts w:ascii="Times New Roman" w:hAnsi="Times New Roman" w:cs="Times New Roman"/>
          <w:sz w:val="24"/>
          <w:szCs w:val="24"/>
        </w:rPr>
      </w:pPr>
    </w:p>
    <w:p w:rsidR="00A1339B" w:rsidRDefault="00A1339B" w:rsidP="00A1339B">
      <w:pPr>
        <w:ind w:firstLine="720"/>
        <w:jc w:val="both"/>
        <w:rPr>
          <w:rFonts w:ascii="Times New Roman" w:hAnsi="Times New Roman" w:cs="Times New Roman"/>
          <w:color w:val="000000"/>
          <w:sz w:val="24"/>
          <w:szCs w:val="24"/>
          <w:shd w:val="clear" w:color="auto" w:fill="FFFFFF"/>
        </w:rPr>
      </w:pPr>
      <w:r>
        <w:rPr>
          <w:rFonts w:ascii="Times New Roman Bold" w:hAnsi="Times New Roman Bold" w:cs="Times New Roman"/>
          <w:b/>
          <w:caps/>
          <w:sz w:val="24"/>
          <w:szCs w:val="24"/>
        </w:rPr>
        <w:t>Now therefore be it resolved</w:t>
      </w:r>
      <w:r>
        <w:rPr>
          <w:rFonts w:ascii="Times New Roman" w:hAnsi="Times New Roman" w:cs="Times New Roman"/>
          <w:sz w:val="24"/>
          <w:szCs w:val="24"/>
        </w:rPr>
        <w:t xml:space="preserve">, that pursuant to Governing Board Policy 3131, Governing Board Policy 4131, R.C. 3319.17, and  3319.172, the Governing Board (1) hereby accepts the Superintendent’s abolishment recommendations and (2) hereby </w:t>
      </w:r>
      <w:r>
        <w:rPr>
          <w:rFonts w:ascii="Times New Roman" w:hAnsi="Times New Roman" w:cs="Times New Roman"/>
          <w:b/>
          <w:sz w:val="24"/>
          <w:szCs w:val="24"/>
        </w:rPr>
        <w:t>abolishes the following R.C. 3319.081 nonteaching position</w:t>
      </w:r>
      <w:r>
        <w:rPr>
          <w:rFonts w:ascii="Times New Roman" w:hAnsi="Times New Roman" w:cs="Times New Roman"/>
          <w:sz w:val="24"/>
          <w:szCs w:val="24"/>
        </w:rPr>
        <w:t xml:space="preserve">, effective </w:t>
      </w:r>
      <w:r>
        <w:rPr>
          <w:rFonts w:ascii="Times New Roman" w:hAnsi="Times New Roman" w:cs="Times New Roman"/>
          <w:b/>
          <w:sz w:val="24"/>
          <w:szCs w:val="24"/>
        </w:rPr>
        <w:t>July 15, 2020</w:t>
      </w:r>
      <w:r>
        <w:rPr>
          <w:rFonts w:ascii="Times New Roman" w:hAnsi="Times New Roman" w:cs="Times New Roman"/>
          <w:sz w:val="24"/>
          <w:szCs w:val="24"/>
        </w:rPr>
        <w:t xml:space="preserve">, due to (1) financial reasons; (2) in the case of the Governing Board providing any particular service directly to pupils pursuant to one or more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requiring such service, reduction in the total number of pupils the Governing Board is required to provide with the service under all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as a result of the termination or nonrenewal of one or more of these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and (3) in the case of the Governing Board providing any particular service that it does not provide directly to pupils pursuant to one or more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requiring such service, reduction in the total level of the service the Governing Board is required to provide under all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as a result of the termination or nonrenewal of one or more of these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w:t>
      </w:r>
    </w:p>
    <w:p w:rsidR="00A1339B" w:rsidRDefault="00A1339B" w:rsidP="00A1339B">
      <w:pPr>
        <w:jc w:val="both"/>
        <w:rPr>
          <w:rFonts w:ascii="Times New Roman" w:hAnsi="Times New Roman" w:cs="Times New Roman"/>
          <w:sz w:val="24"/>
          <w:szCs w:val="24"/>
        </w:rPr>
      </w:pPr>
    </w:p>
    <w:p w:rsidR="00A1339B" w:rsidRDefault="00A1339B" w:rsidP="00A133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Physical Therapy Assistant</w:t>
      </w:r>
    </w:p>
    <w:p w:rsidR="00A1339B" w:rsidRDefault="00A1339B" w:rsidP="00A1339B">
      <w:pPr>
        <w:jc w:val="both"/>
        <w:rPr>
          <w:rFonts w:ascii="Times New Roman" w:hAnsi="Times New Roman" w:cs="Times New Roman"/>
          <w:sz w:val="24"/>
          <w:szCs w:val="24"/>
        </w:rPr>
      </w:pPr>
    </w:p>
    <w:p w:rsidR="00A1339B" w:rsidRDefault="00A1339B" w:rsidP="00A1339B">
      <w:pPr>
        <w:ind w:firstLine="720"/>
        <w:jc w:val="both"/>
        <w:rPr>
          <w:rFonts w:ascii="Times New Roman" w:hAnsi="Times New Roman" w:cs="Times New Roman"/>
          <w:color w:val="000000"/>
          <w:sz w:val="24"/>
          <w:szCs w:val="24"/>
          <w:shd w:val="clear" w:color="auto" w:fill="FFFFFF"/>
        </w:rPr>
      </w:pPr>
      <w:r>
        <w:rPr>
          <w:rFonts w:ascii="Times New Roman Bold" w:hAnsi="Times New Roman Bold" w:cs="Times New Roman"/>
          <w:b/>
          <w:caps/>
          <w:sz w:val="24"/>
          <w:szCs w:val="24"/>
        </w:rPr>
        <w:t>Now therefore be it Further resolved</w:t>
      </w:r>
      <w:r>
        <w:rPr>
          <w:rFonts w:ascii="Times New Roman" w:hAnsi="Times New Roman" w:cs="Times New Roman"/>
          <w:sz w:val="24"/>
          <w:szCs w:val="24"/>
        </w:rPr>
        <w:t xml:space="preserve">, that pursuant to Governing Board Policy 3131, Governing Board Policy 4131, R.C. 3319.17, and 3319.172, the Governing Board (1) hereby accepts the Superintendent’s suspension recommendation and (2) hereby </w:t>
      </w:r>
      <w:r>
        <w:rPr>
          <w:rFonts w:ascii="Times New Roman" w:hAnsi="Times New Roman" w:cs="Times New Roman"/>
          <w:b/>
          <w:sz w:val="24"/>
          <w:szCs w:val="24"/>
        </w:rPr>
        <w:t>suspends the following contract</w:t>
      </w:r>
      <w:r>
        <w:rPr>
          <w:rFonts w:ascii="Times New Roman" w:hAnsi="Times New Roman" w:cs="Times New Roman"/>
          <w:sz w:val="24"/>
          <w:szCs w:val="24"/>
        </w:rPr>
        <w:t xml:space="preserve">, effective </w:t>
      </w:r>
      <w:r>
        <w:rPr>
          <w:rFonts w:ascii="Times New Roman" w:hAnsi="Times New Roman" w:cs="Times New Roman"/>
          <w:b/>
          <w:sz w:val="24"/>
          <w:szCs w:val="24"/>
        </w:rPr>
        <w:t>July 15, 2020</w:t>
      </w:r>
      <w:r>
        <w:rPr>
          <w:rFonts w:ascii="Times New Roman" w:hAnsi="Times New Roman" w:cs="Times New Roman"/>
          <w:sz w:val="24"/>
          <w:szCs w:val="24"/>
        </w:rPr>
        <w:t xml:space="preserve">, due to (1) financial reasons; (2) in the case of the Governing Board providing any particular service directly to pupils pursuant to one or more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requiring such service, reduction in the total number of pupils the Governing Board is required to provide with the service under all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as a result of the termination or nonrenewal of one or more of these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and (3) in the case of the Governing Board providing any particular service that it does not provide directly to pupils pursuant to one or more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requiring such service, reduction in the total level of the service the Governing Board is required to provide under all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 as a result of the termination or nonrenewal of one or more of these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contracts:</w:t>
      </w:r>
    </w:p>
    <w:p w:rsidR="00A1339B" w:rsidRDefault="00A1339B" w:rsidP="00A1339B">
      <w:pPr>
        <w:ind w:firstLine="720"/>
        <w:jc w:val="both"/>
        <w:rPr>
          <w:rFonts w:ascii="Times New Roman" w:hAnsi="Times New Roman" w:cs="Times New Roman"/>
          <w:sz w:val="24"/>
          <w:szCs w:val="24"/>
        </w:rPr>
      </w:pPr>
    </w:p>
    <w:p w:rsidR="00A1339B" w:rsidRDefault="00A1339B" w:rsidP="00A133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Amanda Braen (Physical Therapy Assistant)</w:t>
      </w:r>
    </w:p>
    <w:p w:rsidR="00515084" w:rsidRDefault="00515084"/>
    <w:sectPr w:rsidR="005150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095" w:rsidRDefault="00135095" w:rsidP="00135095">
      <w:r>
        <w:separator/>
      </w:r>
    </w:p>
  </w:endnote>
  <w:endnote w:type="continuationSeparator" w:id="0">
    <w:p w:rsidR="00135095" w:rsidRDefault="00135095" w:rsidP="0013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95" w:rsidRDefault="00135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95" w:rsidRDefault="00135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95" w:rsidRDefault="00135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095" w:rsidRDefault="00135095" w:rsidP="00135095">
      <w:r>
        <w:separator/>
      </w:r>
    </w:p>
  </w:footnote>
  <w:footnote w:type="continuationSeparator" w:id="0">
    <w:p w:rsidR="00135095" w:rsidRDefault="00135095" w:rsidP="00135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95" w:rsidRDefault="001350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015047"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RESCIN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95" w:rsidRDefault="001350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015048"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RESCIN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95" w:rsidRDefault="001350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015046"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RESCIN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7A4"/>
    <w:multiLevelType w:val="hybridMultilevel"/>
    <w:tmpl w:val="3E803D0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51822658"/>
    <w:multiLevelType w:val="hybridMultilevel"/>
    <w:tmpl w:val="EBB06164"/>
    <w:lvl w:ilvl="0" w:tplc="EA0EB7A0">
      <w:start w:val="1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num>
  <w:num w:numId="2">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9B"/>
    <w:rsid w:val="00135095"/>
    <w:rsid w:val="00515084"/>
    <w:rsid w:val="006E7F8B"/>
    <w:rsid w:val="00A1339B"/>
    <w:rsid w:val="00BA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D741A49-5B90-4E3D-9D60-3383315A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39B"/>
    <w:pPr>
      <w:ind w:left="720"/>
      <w:contextualSpacing/>
    </w:pPr>
  </w:style>
  <w:style w:type="paragraph" w:styleId="BalloonText">
    <w:name w:val="Balloon Text"/>
    <w:basedOn w:val="Normal"/>
    <w:link w:val="BalloonTextChar"/>
    <w:uiPriority w:val="99"/>
    <w:semiHidden/>
    <w:unhideWhenUsed/>
    <w:rsid w:val="00A13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9B"/>
    <w:rPr>
      <w:rFonts w:ascii="Segoe UI" w:hAnsi="Segoe UI" w:cs="Segoe UI"/>
      <w:sz w:val="18"/>
      <w:szCs w:val="18"/>
    </w:rPr>
  </w:style>
  <w:style w:type="paragraph" w:styleId="Header">
    <w:name w:val="header"/>
    <w:basedOn w:val="Normal"/>
    <w:link w:val="HeaderChar"/>
    <w:uiPriority w:val="99"/>
    <w:unhideWhenUsed/>
    <w:rsid w:val="00135095"/>
    <w:pPr>
      <w:tabs>
        <w:tab w:val="center" w:pos="4680"/>
        <w:tab w:val="right" w:pos="9360"/>
      </w:tabs>
    </w:pPr>
  </w:style>
  <w:style w:type="character" w:customStyle="1" w:styleId="HeaderChar">
    <w:name w:val="Header Char"/>
    <w:basedOn w:val="DefaultParagraphFont"/>
    <w:link w:val="Header"/>
    <w:uiPriority w:val="99"/>
    <w:rsid w:val="00135095"/>
  </w:style>
  <w:style w:type="paragraph" w:styleId="Footer">
    <w:name w:val="footer"/>
    <w:basedOn w:val="Normal"/>
    <w:link w:val="FooterChar"/>
    <w:uiPriority w:val="99"/>
    <w:unhideWhenUsed/>
    <w:rsid w:val="00135095"/>
    <w:pPr>
      <w:tabs>
        <w:tab w:val="center" w:pos="4680"/>
        <w:tab w:val="right" w:pos="9360"/>
      </w:tabs>
    </w:pPr>
  </w:style>
  <w:style w:type="character" w:customStyle="1" w:styleId="FooterChar">
    <w:name w:val="Footer Char"/>
    <w:basedOn w:val="DefaultParagraphFont"/>
    <w:link w:val="Footer"/>
    <w:uiPriority w:val="99"/>
    <w:rsid w:val="0013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Gribble</dc:creator>
  <cp:keywords/>
  <dc:description/>
  <cp:lastModifiedBy>Leigh Gribble</cp:lastModifiedBy>
  <cp:revision>2</cp:revision>
  <cp:lastPrinted>2020-07-29T17:58:00Z</cp:lastPrinted>
  <dcterms:created xsi:type="dcterms:W3CDTF">2020-07-29T17:58:00Z</dcterms:created>
  <dcterms:modified xsi:type="dcterms:W3CDTF">2020-07-29T17:58:00Z</dcterms:modified>
</cp:coreProperties>
</file>